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2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</w:tblGrid>
      <w:tr w:rsidR="006B2436" w:rsidRPr="00A54371" w:rsidTr="005E41B9">
        <w:tc>
          <w:tcPr>
            <w:tcW w:w="4245" w:type="dxa"/>
          </w:tcPr>
          <w:p w:rsidR="006B2436" w:rsidRPr="00A54371" w:rsidRDefault="006B2436" w:rsidP="005E4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37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436" w:rsidRPr="00A54371" w:rsidRDefault="006B2436" w:rsidP="005E4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437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54371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распоряжению Правительства Мурманской области</w:t>
            </w:r>
          </w:p>
          <w:p w:rsidR="006B2436" w:rsidRPr="00A54371" w:rsidRDefault="006B2436" w:rsidP="005E4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437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A54371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</w:tc>
      </w:tr>
    </w:tbl>
    <w:p w:rsidR="006B2436" w:rsidRDefault="006B2436" w:rsidP="006B24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436" w:rsidRDefault="006B2436" w:rsidP="006B24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7F1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7F1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7F1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7F1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7F1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77F1" w:rsidRPr="00845EB3" w:rsidRDefault="006177F1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7AD3" w:rsidRDefault="00017AD3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5F48" w:rsidRDefault="00DB5F48" w:rsidP="001C5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296" w:rsidRPr="00845EB3" w:rsidRDefault="001C5296" w:rsidP="001C5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AD3" w:rsidRPr="00845EB3" w:rsidRDefault="00017AD3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7AD3" w:rsidRPr="00845EB3" w:rsidRDefault="00017AD3" w:rsidP="00FE29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6B2436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E52F9" w:rsidRPr="00400DF5">
        <w:rPr>
          <w:rFonts w:ascii="Times New Roman" w:hAnsi="Times New Roman" w:cs="Times New Roman"/>
          <w:b/>
          <w:sz w:val="28"/>
          <w:szCs w:val="28"/>
        </w:rPr>
        <w:t>СТАНДАРТ</w:t>
      </w: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b/>
          <w:sz w:val="28"/>
          <w:szCs w:val="28"/>
        </w:rPr>
        <w:t>деятельности</w:t>
      </w:r>
      <w:proofErr w:type="gramEnd"/>
      <w:r w:rsidRPr="00400DF5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 </w:t>
      </w: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400DF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00DF5">
        <w:rPr>
          <w:rFonts w:ascii="Times New Roman" w:hAnsi="Times New Roman" w:cs="Times New Roman"/>
          <w:b/>
          <w:sz w:val="28"/>
          <w:szCs w:val="28"/>
        </w:rPr>
        <w:t xml:space="preserve"> учетом требований Атласа муниципальных практик)</w:t>
      </w: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2F9" w:rsidRPr="00400DF5" w:rsidRDefault="00EE52F9" w:rsidP="00EE52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br w:type="page"/>
      </w: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0" w:name="_Toc391548721"/>
      <w:r w:rsidRPr="00400DF5">
        <w:rPr>
          <w:i w:val="0"/>
        </w:rPr>
        <w:lastRenderedPageBreak/>
        <w:t>1. Наличие совета по улучшению инвестиционного климата и развитию предпринимательства при главе (главе администрации) муниципального образования</w:t>
      </w:r>
      <w:bookmarkEnd w:id="0"/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рекомендуется создать функционирующий на регулярной основе Совет по улучшению инвестиционного климата и развитию предпринимательства. Совет – общественный совещательный координационный орган. Наименование Совета определяется муниципальным образованием. 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случае наличия в муниципальном образовании постоянно действующего и регулярно собирающегося координационно-совещательного органа в области развития предпринимательской деятельности полномочиями по рассмотрению вопросов в сфере улучшения инвестиционного климата целесообразно наделить данный орган.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00DF5">
        <w:rPr>
          <w:rFonts w:ascii="Times New Roman" w:hAnsi="Times New Roman" w:cs="Times New Roman"/>
          <w:sz w:val="28"/>
          <w:szCs w:val="28"/>
        </w:rPr>
        <w:t>овета должна быть направлена на 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качестве целей деятельности Совета рекомендуется определить следующие направления:  </w:t>
      </w:r>
    </w:p>
    <w:p w:rsidR="00EE52F9" w:rsidRPr="00400DF5" w:rsidRDefault="00EE52F9" w:rsidP="00110917">
      <w:pPr>
        <w:pStyle w:val="ab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согласование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координация действий бизнеса и власти в вопросах улучшения инвестиционного климата;  </w:t>
      </w:r>
    </w:p>
    <w:p w:rsidR="00EE52F9" w:rsidRPr="00400DF5" w:rsidRDefault="00EE52F9" w:rsidP="00110917">
      <w:pPr>
        <w:pStyle w:val="ab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вовлечение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инвесторов (включая субъектов малого и среднего предпринимательства) в разработку и реализацию политики по привлечению инвестиций, общественную экспертизу инвестиционных проектов; </w:t>
      </w:r>
    </w:p>
    <w:p w:rsidR="00EE52F9" w:rsidRPr="00400DF5" w:rsidRDefault="00EE52F9" w:rsidP="00110917">
      <w:pPr>
        <w:pStyle w:val="ab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инициатив бизнес-сообщества.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Основные задачи деятельности Совета: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рекомендаций по муниципальной поддержке инвестиционных проектов и процессов, направленных на стимулирование инвестиционной активности на территории муниципального образования;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предложений по приоритетным направлениям развития муниципального образования;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проектов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400DF5">
        <w:rPr>
          <w:rFonts w:ascii="Times New Roman" w:hAnsi="Times New Roman" w:cs="Times New Roman"/>
          <w:sz w:val="28"/>
          <w:szCs w:val="28"/>
        </w:rPr>
        <w:t>документов планирования инвестиционной деятельности на территории муниципального образования, анализ хода и результатов реализации данных документов, подготовка предложений по их корректировке;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и планируемых к реализации на территории муниципального образования, в том числе включаемых в план создания инвестиционных объектов и объектов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>инфраструктуры, подготовка рекомендаций по их корректировке и реализации;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результатов реализации инвестиционных проектов, в том числе включенных в план создания инвестиционных объектов и объектов инфраструктуры, включая несостоявшиеся и неуспешные, анализ причин неудач в реализации;</w:t>
      </w:r>
    </w:p>
    <w:p w:rsidR="00EE52F9" w:rsidRPr="00400DF5" w:rsidRDefault="00EE52F9" w:rsidP="00110917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предложений по обеспечению взаимодействия участников инвестиционного процесса с исполнительными органами государственной власти Мурманской области и территориальными органами федеральных органов исполнительной власти.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Совет возглавляет глава (глава администрации) муниципального образования.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состав Совета рекомендуется включать представителей органов местного самоуправления, органов исполнительной власти Мурманской области, специализированных организаций, инвесторов, представителей предпринимательских объединений, крупнейших налогоплательщиков на территории муниципального образования и экспертов.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Положение о Совете, включая порядок его формирования, утверждается главой (главой администрации) муниципального образования и оформляется нормативным правовым актом.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Совет собирается на заседания на регулярной основе. Заседания Совета рекомендуется проводить не реже одного раза в </w:t>
      </w:r>
      <w:r w:rsidR="00A04EBB">
        <w:rPr>
          <w:rFonts w:ascii="Times New Roman" w:hAnsi="Times New Roman" w:cs="Times New Roman"/>
          <w:sz w:val="28"/>
          <w:szCs w:val="28"/>
        </w:rPr>
        <w:t>полугодие</w:t>
      </w:r>
      <w:r w:rsidRPr="00400DF5">
        <w:rPr>
          <w:rFonts w:ascii="Times New Roman" w:hAnsi="Times New Roman" w:cs="Times New Roman"/>
          <w:sz w:val="28"/>
          <w:szCs w:val="28"/>
        </w:rPr>
        <w:t>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Заседание Совета проводится публично и открыто. Необходимо обеспечить возможность личного участия в заседаниях инвесторов, не являющихся членами Совета. Протоколы заседаний с указанием всех принятых решений размещаются в открытом доступе в сети Интернет и публикуются в СМИ. Ведется контроль исполнения поручений и рекомендаций Совета.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целях осуществления оперативной деятельности при Совете могут созда</w:t>
      </w:r>
      <w:r w:rsidR="006B76AB">
        <w:rPr>
          <w:rFonts w:ascii="Times New Roman" w:hAnsi="Times New Roman" w:cs="Times New Roman"/>
          <w:sz w:val="28"/>
          <w:szCs w:val="28"/>
        </w:rPr>
        <w:t>ва</w:t>
      </w:r>
      <w:r w:rsidRPr="00400DF5">
        <w:rPr>
          <w:rFonts w:ascii="Times New Roman" w:hAnsi="Times New Roman" w:cs="Times New Roman"/>
          <w:sz w:val="28"/>
          <w:szCs w:val="28"/>
        </w:rPr>
        <w:t>ться рабочие группы, комиссии, проектные офисы и организационные штабы.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обеспечения работы Совета определяется специальный орган. Функции такого органа могут быть возложены на администрацию муниципального образования, ее структурные подразделения.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Доля инвестиционных проектов и бизнес-идей, поступивших на рассмотрение Совета, по итогам которых приняты решения Совета (подтверждается протоколом), от общего числа инвестиционных проектов и бизнес-идей, реализуемых и планируемых к реализации на территории муниципального образования, 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Доля реализованных решений Совета, от общего числа решений, принятых Советом, %. </w:t>
      </w:r>
    </w:p>
    <w:p w:rsidR="00110917" w:rsidRDefault="00110917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89C" w:rsidRPr="007B2B41" w:rsidRDefault="0079189C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1" w:name="_Toc391548722"/>
      <w:r w:rsidRPr="00400DF5">
        <w:rPr>
          <w:i w:val="0"/>
        </w:rPr>
        <w:lastRenderedPageBreak/>
        <w:t xml:space="preserve">2. Наличие ежегодного послания главы (главы муниципалитета) </w:t>
      </w:r>
      <w:bookmarkEnd w:id="1"/>
      <w:r w:rsidRPr="00400DF5">
        <w:rPr>
          <w:i w:val="0"/>
        </w:rPr>
        <w:t>о достижениях и планах в сфере создания благоприятного инвестиционного климата.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Органам местного самоуправления рекомендуется проводить подготовку и публичное представление главой (главой администрации) муниципального образования послания </w:t>
      </w:r>
      <w:r w:rsidRPr="00400DF5">
        <w:rPr>
          <w:rFonts w:ascii="Times New Roman" w:hAnsi="Times New Roman" w:cs="Times New Roman"/>
          <w:sz w:val="28"/>
          <w:szCs w:val="28"/>
        </w:rPr>
        <w:t>о достижениях и планах в сфере создания благоприятного инвестиционного климата.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Послание </w:t>
      </w:r>
      <w:r w:rsidRPr="00400DF5">
        <w:rPr>
          <w:rFonts w:ascii="Times New Roman" w:hAnsi="Times New Roman" w:cs="Times New Roman"/>
          <w:sz w:val="28"/>
          <w:szCs w:val="28"/>
        </w:rPr>
        <w:t>о достижениях и планах в сфере создания благоприятного инвестиционного климата</w:t>
      </w:r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(далее – Послание) формируется ежегодно и адресуется органам местного самоуправления, инвесторам, предпринимателям и лицам, проживающим на территории муниципального образования. 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инвестиционном Послании рекомендуется отражать следующую информацию: </w:t>
      </w:r>
    </w:p>
    <w:p w:rsidR="00EE52F9" w:rsidRPr="00400DF5" w:rsidRDefault="00EE52F9" w:rsidP="00110917">
      <w:pPr>
        <w:pStyle w:val="ab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показатели</w:t>
      </w:r>
      <w:proofErr w:type="gramEnd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инвестиционной активности муниципального образования за прошедший период (в том числе объем и динамика привлеченных инвестиций, количество созданных рабочих мест, в том числе высокопроизводительных, финансово-экономические показатели реализации инвестиционных проектов); </w:t>
      </w:r>
    </w:p>
    <w:p w:rsidR="00EE52F9" w:rsidRPr="00400DF5" w:rsidRDefault="00EE52F9" w:rsidP="00110917">
      <w:pPr>
        <w:pStyle w:val="ab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основные</w:t>
      </w:r>
      <w:proofErr w:type="gramEnd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направления и приоритеты в сфере привлечения инвестиций на следующий год; </w:t>
      </w:r>
    </w:p>
    <w:p w:rsidR="00EE52F9" w:rsidRPr="00400DF5" w:rsidRDefault="00EE52F9" w:rsidP="00110917">
      <w:pPr>
        <w:pStyle w:val="ab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iCs/>
          <w:sz w:val="28"/>
          <w:szCs w:val="28"/>
        </w:rPr>
        <w:t xml:space="preserve"> о достижении запланированных в отчетном году мероприятий по улучшению инвестиционного климата;</w:t>
      </w:r>
    </w:p>
    <w:p w:rsidR="00EE52F9" w:rsidRPr="00400DF5" w:rsidRDefault="00EE52F9" w:rsidP="00110917">
      <w:pPr>
        <w:pStyle w:val="ab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sz w:val="28"/>
          <w:szCs w:val="28"/>
        </w:rPr>
        <w:t>ключевые</w:t>
      </w:r>
      <w:proofErr w:type="gramEnd"/>
      <w:r w:rsidRPr="00400DF5">
        <w:rPr>
          <w:rFonts w:ascii="Times New Roman" w:hAnsi="Times New Roman" w:cs="Times New Roman"/>
          <w:iCs/>
          <w:sz w:val="28"/>
          <w:szCs w:val="28"/>
        </w:rPr>
        <w:t xml:space="preserve"> мероприятия, которые необходимо реализовать в следующем году для целей создания благоприятного инвестиционного климата в муниципальном образовании;</w:t>
      </w:r>
    </w:p>
    <w:p w:rsidR="00EE52F9" w:rsidRPr="00400DF5" w:rsidRDefault="00EE52F9" w:rsidP="00110917">
      <w:pPr>
        <w:pStyle w:val="ab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конкретные</w:t>
      </w:r>
      <w:proofErr w:type="gramEnd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меры поддержки, которые руководство муниципалитета готово предложить существующим и потенциальным инвесторам для привлечения финансирования в стратегически значимые сферы экономики и отдельные производственные объекты (в том числе меры поддержки, реализуемые в муниципальном образовании совместно с исполнительными органами государственной власти Мурманской области).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В целях максимально широкого распространения Послание рекомендуется:</w:t>
      </w:r>
    </w:p>
    <w:p w:rsidR="00EE52F9" w:rsidRPr="00400DF5" w:rsidRDefault="00EE52F9" w:rsidP="00110917">
      <w:pPr>
        <w:pStyle w:val="ab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разместить</w:t>
      </w:r>
      <w:proofErr w:type="gramEnd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местных печатных СМИ и на официальном сайте органов местного самоуправления муниципального образования;</w:t>
      </w:r>
    </w:p>
    <w:p w:rsidR="00EE52F9" w:rsidRPr="00400DF5" w:rsidRDefault="00EE52F9" w:rsidP="00110917">
      <w:pPr>
        <w:pStyle w:val="ab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>представить</w:t>
      </w:r>
      <w:proofErr w:type="gramEnd"/>
      <w:r w:rsidRPr="00400DF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виде публичного выступления главы муниципального образования перед представителями бизнес-сообщества.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публикаций в СМИ (</w:t>
      </w:r>
      <w:proofErr w:type="spellStart"/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>телеэфиры</w:t>
      </w:r>
      <w:proofErr w:type="spellEnd"/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>, печатные и интернет</w:t>
      </w:r>
      <w:r w:rsidR="006B76AB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издания, брошюры, интернет-сайты), </w:t>
      </w:r>
      <w:r w:rsidR="006B76AB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которых размещено инвестиционное послание, единиц.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Доля реализованных в отчетном году мероприятий от общего числа запланированных на этот год мероприятий по </w:t>
      </w:r>
      <w:r w:rsidRPr="00400DF5">
        <w:rPr>
          <w:rFonts w:ascii="Times New Roman" w:hAnsi="Times New Roman" w:cs="Times New Roman"/>
          <w:iCs/>
          <w:sz w:val="28"/>
          <w:szCs w:val="28"/>
        </w:rPr>
        <w:t>улучшению инвестиционного климата, определенных в Послании за предшествующий отчетный период, 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  <w:noProof/>
        </w:rPr>
      </w:pPr>
      <w:bookmarkStart w:id="2" w:name="_Toc391548723"/>
      <w:r w:rsidRPr="00400DF5">
        <w:rPr>
          <w:i w:val="0"/>
          <w:noProof/>
        </w:rPr>
        <w:t>3. Формирование организационной основы для управления деятельностью по улучшению инвестиционного климата</w:t>
      </w:r>
      <w:bookmarkEnd w:id="2"/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и усиления координации деятельности по привлечению инвестиционных ресурсов рекомендуется осуществить ряд организационных мероприятий. В частности, одно из структурных подразделений администрации муниципального образования необходимо наделить полномочиями по привлечению инвестиций и работе с инвесторами. </w:t>
      </w:r>
    </w:p>
    <w:p w:rsidR="00EE52F9" w:rsidRPr="00400DF5" w:rsidRDefault="00EE52F9" w:rsidP="001109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рамках своей деятельности уполномоченное структурное подразделение администрации муниципального образования выполняет следующие функции: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 xml:space="preserve">Обеспечение режима «одного окна» для инвесторов при взаимодействии с органами местного самоуправления, </w:t>
      </w:r>
      <w:r w:rsidR="00F0640F">
        <w:rPr>
          <w:rFonts w:ascii="Times New Roman" w:hAnsi="Times New Roman"/>
          <w:sz w:val="28"/>
          <w:szCs w:val="28"/>
        </w:rPr>
        <w:t xml:space="preserve">координация взаимодействия с </w:t>
      </w:r>
      <w:r w:rsidRPr="00400DF5">
        <w:rPr>
          <w:rFonts w:ascii="Times New Roman" w:hAnsi="Times New Roman"/>
          <w:sz w:val="28"/>
          <w:szCs w:val="28"/>
        </w:rPr>
        <w:t>исполнительными органами государственной власти Мурманской области, федеральными органами исполнительной власти и их территориальными органами, в том числе по получению государственных и муниципальных услуг, связанных с реализацией инвестиционных проектов</w:t>
      </w:r>
      <w:r w:rsidR="006B76AB">
        <w:rPr>
          <w:rFonts w:ascii="Times New Roman" w:hAnsi="Times New Roman"/>
          <w:sz w:val="28"/>
          <w:szCs w:val="28"/>
        </w:rPr>
        <w:t>.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Содействие созданию проектных команд по поддержке и реализации конкретных инвестиционных проектов «под ключ».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Продвижение инвестиционных возможностей и проектов муниципального образования в Мурманской области и Российской Федерации (в том числе через конференции, выставки, форумы).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Обеспечение взаимодействия с инвестиционными венчурными фондами, банками, инвестиционными агентствами, специализированными финансовыми организациями, российскими и международными институтами развития (путем заключени</w:t>
      </w:r>
      <w:r w:rsidR="00842334">
        <w:rPr>
          <w:rFonts w:ascii="Times New Roman" w:hAnsi="Times New Roman"/>
          <w:sz w:val="28"/>
          <w:szCs w:val="28"/>
        </w:rPr>
        <w:t>я соглашений о сотрудничестве и</w:t>
      </w:r>
      <w:r w:rsidRPr="00400DF5">
        <w:rPr>
          <w:rFonts w:ascii="Times New Roman" w:hAnsi="Times New Roman"/>
          <w:sz w:val="28"/>
          <w:szCs w:val="28"/>
        </w:rPr>
        <w:t>/или учреждения инфраструктурных организаций, фондов и т.п., направленных на содействие реализации инвестиционных проектов) с целью использования их потенциала и возможностей по финансированию и поддержке инвестиций на территории муниципального образования.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Представление интересов муниципального образования в проектах государственно-частного (муниципально-частного) партнерства.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Создание и ведение базы данных инвестиционных площадок и инвестиционных проектов, а также объектов инфраструктуры для размещения производственных и иных объектов инвесторов, а также в целях размещения указанной информации на интерактивной инвестиционной карте-схеме Мурманской области (</w:t>
      </w:r>
      <w:hyperlink r:id="rId8" w:history="1">
        <w:r w:rsidRPr="00400DF5">
          <w:rPr>
            <w:rStyle w:val="a4"/>
            <w:rFonts w:ascii="Times New Roman" w:hAnsi="Times New Roman"/>
            <w:sz w:val="28"/>
            <w:szCs w:val="28"/>
          </w:rPr>
          <w:t>http://invest.gov-murman.ru/</w:t>
        </w:r>
      </w:hyperlink>
      <w:r w:rsidRPr="00400DF5">
        <w:rPr>
          <w:rFonts w:ascii="Times New Roman" w:hAnsi="Times New Roman"/>
          <w:sz w:val="28"/>
          <w:szCs w:val="28"/>
        </w:rPr>
        <w:t>);</w:t>
      </w:r>
    </w:p>
    <w:p w:rsidR="00EE52F9" w:rsidRPr="00400DF5" w:rsidRDefault="00EE52F9" w:rsidP="00110917">
      <w:pPr>
        <w:pStyle w:val="af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Обеспечение эффективного сотрудничества с АО «Корпорация развития Мурманской области» путем заключения соглашений о сотрудничестве.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Информацию о деятельности структурного подразделения, а также контактные данные должностных</w:t>
      </w:r>
      <w:r w:rsidR="006B76AB">
        <w:rPr>
          <w:rFonts w:ascii="Times New Roman" w:hAnsi="Times New Roman" w:cs="Times New Roman"/>
          <w:sz w:val="28"/>
          <w:szCs w:val="28"/>
        </w:rPr>
        <w:t xml:space="preserve"> лиц структурного подразделения</w:t>
      </w:r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>целесообразно разместить в специализированном разделе об инвестиционной деятельности на официальном интернет-сайте органов местного самоуправления муниципального образования.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Количество инвестиционных проектов, реализ</w:t>
      </w:r>
      <w:r>
        <w:rPr>
          <w:rFonts w:ascii="Times New Roman" w:hAnsi="Times New Roman" w:cs="Times New Roman"/>
          <w:sz w:val="28"/>
          <w:szCs w:val="28"/>
        </w:rPr>
        <w:t>ованных</w:t>
      </w:r>
      <w:r w:rsidRPr="00400DF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A04EBB">
        <w:rPr>
          <w:rFonts w:ascii="Times New Roman" w:hAnsi="Times New Roman" w:cs="Times New Roman"/>
          <w:sz w:val="28"/>
          <w:szCs w:val="28"/>
        </w:rPr>
        <w:t xml:space="preserve"> (согласно данным, занесенным в специализированную систему «АИС Прогноз/Регион»)</w:t>
      </w:r>
      <w:r w:rsidRPr="00400DF5">
        <w:rPr>
          <w:rFonts w:ascii="Times New Roman" w:hAnsi="Times New Roman" w:cs="Times New Roman"/>
          <w:sz w:val="28"/>
          <w:szCs w:val="28"/>
        </w:rPr>
        <w:t>, единиц.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инвестиционных проектов на территории муниципального образования, к реализации которых приступили в отчетном периоде</w:t>
      </w:r>
      <w:r w:rsidR="00842334">
        <w:rPr>
          <w:rFonts w:ascii="Times New Roman" w:hAnsi="Times New Roman" w:cs="Times New Roman"/>
          <w:sz w:val="28"/>
          <w:szCs w:val="28"/>
        </w:rPr>
        <w:t xml:space="preserve"> (согласно данным, занесенным в специализированную систему «АИС Прогноз/Регион»)</w:t>
      </w:r>
      <w:r>
        <w:rPr>
          <w:rFonts w:ascii="Times New Roman" w:hAnsi="Times New Roman" w:cs="Times New Roman"/>
          <w:sz w:val="28"/>
          <w:szCs w:val="28"/>
        </w:rPr>
        <w:t>, единиц.</w:t>
      </w:r>
    </w:p>
    <w:p w:rsidR="00842334" w:rsidRDefault="00842334" w:rsidP="00110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проведенных мероприятий по продвижению инвестиционных возможностей </w:t>
      </w:r>
      <w:r w:rsidR="00185F9A" w:rsidRPr="00400DF5">
        <w:rPr>
          <w:rFonts w:ascii="Times New Roman" w:hAnsi="Times New Roman"/>
          <w:sz w:val="28"/>
          <w:szCs w:val="28"/>
        </w:rPr>
        <w:t>и проектов муниципального образования в Мурманской области и Российской Федерации (через конференции, выставки, форумы)</w:t>
      </w:r>
      <w:r w:rsidR="00185F9A">
        <w:rPr>
          <w:rFonts w:ascii="Times New Roman" w:hAnsi="Times New Roman"/>
          <w:sz w:val="28"/>
          <w:szCs w:val="28"/>
        </w:rPr>
        <w:t>, единиц.</w:t>
      </w:r>
    </w:p>
    <w:p w:rsidR="00185F9A" w:rsidRDefault="00185F9A" w:rsidP="00110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 заключенных соглашений </w:t>
      </w:r>
      <w:r w:rsidRPr="00400DF5">
        <w:rPr>
          <w:rFonts w:ascii="Times New Roman" w:hAnsi="Times New Roman"/>
          <w:sz w:val="28"/>
          <w:szCs w:val="28"/>
        </w:rPr>
        <w:t>с инвестиционными венчурными фондами, банками, инвестиционными агентствами, специализированными финансовыми организациями, российскими и международными институтами развития</w:t>
      </w:r>
      <w:r>
        <w:rPr>
          <w:rFonts w:ascii="Times New Roman" w:hAnsi="Times New Roman"/>
          <w:sz w:val="28"/>
          <w:szCs w:val="28"/>
        </w:rPr>
        <w:t>, АО «Корпорация развития Мурманской области», единиц.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185F9A">
        <w:rPr>
          <w:rFonts w:ascii="Times New Roman" w:hAnsi="Times New Roman" w:cs="Times New Roman"/>
          <w:sz w:val="28"/>
          <w:szCs w:val="28"/>
        </w:rPr>
        <w:t xml:space="preserve">привлеченных </w:t>
      </w:r>
      <w:r w:rsidRPr="00400DF5">
        <w:rPr>
          <w:rFonts w:ascii="Times New Roman" w:hAnsi="Times New Roman" w:cs="Times New Roman"/>
          <w:sz w:val="28"/>
          <w:szCs w:val="28"/>
        </w:rPr>
        <w:t>инвестиций</w:t>
      </w:r>
      <w:r w:rsidR="00185F9A">
        <w:rPr>
          <w:rFonts w:ascii="Times New Roman" w:hAnsi="Times New Roman" w:cs="Times New Roman"/>
          <w:sz w:val="28"/>
          <w:szCs w:val="28"/>
        </w:rPr>
        <w:t xml:space="preserve"> в рамках реализации </w:t>
      </w:r>
      <w:r w:rsidR="00185F9A">
        <w:rPr>
          <w:rFonts w:ascii="Times New Roman" w:hAnsi="Times New Roman"/>
          <w:sz w:val="28"/>
          <w:szCs w:val="28"/>
        </w:rPr>
        <w:t xml:space="preserve">соглашений </w:t>
      </w:r>
      <w:r w:rsidR="00185F9A" w:rsidRPr="00400DF5">
        <w:rPr>
          <w:rFonts w:ascii="Times New Roman" w:hAnsi="Times New Roman"/>
          <w:sz w:val="28"/>
          <w:szCs w:val="28"/>
        </w:rPr>
        <w:t>с инвестиционными венчурными фондами, банками, инвестиционными агентствами, специализированными финансовыми организациями, российскими и международными институтами развития</w:t>
      </w:r>
      <w:r w:rsidR="00185F9A">
        <w:rPr>
          <w:rFonts w:ascii="Times New Roman" w:hAnsi="Times New Roman"/>
          <w:sz w:val="28"/>
          <w:szCs w:val="28"/>
        </w:rPr>
        <w:t>, АО «Корпорация развития Мурманской области»</w:t>
      </w:r>
      <w:r w:rsidRPr="00400D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Pr="00400DF5">
        <w:rPr>
          <w:rFonts w:ascii="Times New Roman" w:hAnsi="Times New Roman" w:cs="Times New Roman"/>
          <w:sz w:val="28"/>
          <w:szCs w:val="28"/>
        </w:rPr>
        <w:t>. рублей.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3" w:name="_Toc391548725"/>
      <w:r w:rsidRPr="00400DF5">
        <w:rPr>
          <w:i w:val="0"/>
        </w:rPr>
        <w:t>4. Наличие инвестиционной стратегии развития муниципального образования</w:t>
      </w:r>
      <w:bookmarkEnd w:id="3"/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1-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>Инвестиционная стратегия муниципального образования –</w:t>
      </w:r>
      <w:r>
        <w:rPr>
          <w:rFonts w:ascii="Times New Roman" w:hAnsi="Times New Roman"/>
          <w:sz w:val="28"/>
          <w:szCs w:val="28"/>
        </w:rPr>
        <w:t xml:space="preserve"> нормативный правовой </w:t>
      </w:r>
      <w:r w:rsidRPr="00400DF5">
        <w:rPr>
          <w:rFonts w:ascii="Times New Roman" w:hAnsi="Times New Roman"/>
          <w:sz w:val="28"/>
          <w:szCs w:val="28"/>
        </w:rPr>
        <w:t>документ об инвестиционной деятельности на территории муниципального образования, определяющий цели инвестиционной политики, основные направления и приоритеты в привлечении инвестиций на долгосрочную перспективу.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муниципальном образовании должен быть разработан, утвержден и принят к исполнению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нормативный правовой 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 об инвестиционной деятельности на территории муниципального образования (далее – Инвестиционная стратегия).</w:t>
      </w:r>
    </w:p>
    <w:p w:rsidR="00EE52F9" w:rsidRPr="00400DF5" w:rsidRDefault="00EE52F9" w:rsidP="00110917">
      <w:pPr>
        <w:pStyle w:val="1-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73D">
        <w:rPr>
          <w:rFonts w:ascii="Times New Roman" w:hAnsi="Times New Roman"/>
          <w:sz w:val="28"/>
          <w:szCs w:val="28"/>
        </w:rPr>
        <w:t xml:space="preserve">Инвестиционная стратегия может быть представлена как в виде отдельного документа, так и в виде раздела по инвестиционному развитию в рамках Стратегии социально-экономического развития муниципального образования или Комплексного инвестиционного плана развития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B0473D">
        <w:rPr>
          <w:rFonts w:ascii="Times New Roman" w:hAnsi="Times New Roman"/>
          <w:sz w:val="28"/>
          <w:szCs w:val="28"/>
        </w:rPr>
        <w:t>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Целесообразно, чтобы Инвестиционная стратегия соответствовала Инвестиционной стратегии Мурманской области и содержала: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="006B76A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сходные посылки формирования политики привлечения инвестиций на территории муниципального образования, включая: </w:t>
      </w:r>
    </w:p>
    <w:p w:rsidR="00EE52F9" w:rsidRPr="00400DF5" w:rsidRDefault="00EE52F9" w:rsidP="00110917">
      <w:pPr>
        <w:pStyle w:val="ab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оценку</w:t>
      </w:r>
      <w:proofErr w:type="gramEnd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доступных ресурсов развития экономики муниципального образования (кадровые, инфраструктурные, производственные, информационные, рекреационные и другие); </w:t>
      </w:r>
    </w:p>
    <w:p w:rsidR="00EE52F9" w:rsidRPr="00400DF5" w:rsidRDefault="00EE52F9" w:rsidP="00110917">
      <w:pPr>
        <w:pStyle w:val="ab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видение</w:t>
      </w:r>
      <w:proofErr w:type="gramEnd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текущих конкурентных преимуществ и слабых сторон муниципального образования (относительно других муниципальных образований) с точки зрения инвестиционной привлекательности; </w:t>
      </w:r>
    </w:p>
    <w:p w:rsidR="00EE52F9" w:rsidRPr="00400DF5" w:rsidRDefault="00EE52F9" w:rsidP="00110917">
      <w:pPr>
        <w:pStyle w:val="ab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оценку</w:t>
      </w:r>
      <w:proofErr w:type="gramEnd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точек роста экономики муниципального образования, в том числе выявление приоритетных направлений инвестиционной деятельности на территории муниципального образования</w:t>
      </w:r>
      <w:r w:rsidR="006B76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="006B76AB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идение результата, который будет достигнут при реализации политики привлечения инвестиций на территории муниципального образования</w:t>
      </w:r>
      <w:r w:rsidR="006B76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="006B76A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писание взаимосвязанных по целям, задачам, срокам осуществления и ресурсам мероприятий, обеспечивающих рост инвестиций в экономику муниципального образования, а также направленных на продвижение муниципального образования и маркетинга территории.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Рекомендуется установить ключевые показатели эффективности реализации Инвестиционной стратегии, определить перечень мероприятий, создающих благоприятные условия привлечения инвестиций, и ответственных за их реализацию, а также разработать программу финансирования таких мероприятий.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 к процессам разработки, утверждения и изменения Инвестиционной стратегии.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Целесообразно обеспечение публичности при разработке и внесении изменений в Инвестиционную стратегию. К публичному обсуждению документа и изменений к нему привлекаются эксперты, предприниматели, в том числе осуществляющие предпринимательскую деятельность на территории муниципального образования, и инвесторы. Целесообразно вести открытое публичное обсуждение разрабатываемого документа (изменений к документу) в СМИ и на </w:t>
      </w:r>
      <w:proofErr w:type="spellStart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интернет-ресурсе</w:t>
      </w:r>
      <w:proofErr w:type="spellEnd"/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 инвестиционной деятельности в муниципальном образовании.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К разработке проекта документа (изменений в документ) рекомендуется привлекать специализированные организации, уже имеющие успешный опыт выполнения подобных проектов в Мурманской области и Российской Федерации.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 Инвестиционной стратегии и отчеты о хоже ее реализации целесообразно рассматривать и одобрять на заседаниях </w:t>
      </w:r>
      <w:r w:rsidRPr="00400DF5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климата и развитию предпринимательства при главе (главе администрации) муниципального образования.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 к реализации Инвестиционной стратегии.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Инвестиционной стратегии целесообразно закрепить: </w:t>
      </w:r>
    </w:p>
    <w:p w:rsidR="00EE52F9" w:rsidRPr="00400DF5" w:rsidRDefault="006B76AB" w:rsidP="00110917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труктуру и периодичность подготовки отчетности о реализации мер, значениях целевых показателей и их соответствии плановым значениям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E52F9" w:rsidRPr="00400DF5" w:rsidRDefault="006B76AB" w:rsidP="00110917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рафик периодов обязательного пересмотра Инвестиционной стратегии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E52F9" w:rsidRPr="00400DF5" w:rsidRDefault="006B76AB" w:rsidP="00110917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ичную ответственность руководителей за реализацию конкретных мер и достижение целевых значений плановых показателей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E52F9" w:rsidRPr="00400DF5" w:rsidRDefault="006B76AB" w:rsidP="00110917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чет достижения плановых показателей при оценке деятельности руководителей органов местного самоуправления (показатели должны быть измеримыми)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E52F9" w:rsidRPr="00400DF5" w:rsidRDefault="006B76AB" w:rsidP="00110917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>егулярную публикацию отчетов по результатам достижения плановых значений целевых показателей и реализации ключевых мер.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Рекомендуется также подготовить презентационный материал, в котором в понятной и доступной форме изложить основные положения инвестиционной стратегии для предпринимателей.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Утвержденную Инвестиционную стратегию вместе с презентационным материалом целесообразно опубликовать </w:t>
      </w:r>
      <w:r w:rsidRPr="00400DF5">
        <w:rPr>
          <w:rFonts w:ascii="Times New Roman" w:hAnsi="Times New Roman" w:cs="Times New Roman"/>
          <w:sz w:val="28"/>
          <w:szCs w:val="28"/>
        </w:rPr>
        <w:t>в специализированном разделе об инвестиционной деятельности на официальном интернет-сайте органов местного самоуправления муниципального образования.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DF0974" w:rsidRDefault="007900E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Объем инвестиций в основной капитал за счет всех источников</w:t>
      </w:r>
      <w:r w:rsidR="00EE52F9" w:rsidRPr="00DF097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(прогноз</w:t>
      </w:r>
      <w:r w:rsidR="00185F9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социально-экономического развития муниципального образования</w:t>
      </w:r>
      <w:r w:rsidR="00EE52F9" w:rsidRPr="00DF0974">
        <w:rPr>
          <w:rFonts w:ascii="Times New Roman" w:eastAsia="Times New Roman" w:hAnsi="Times New Roman" w:cs="Times New Roman"/>
          <w:bCs/>
          <w:iCs/>
          <w:sz w:val="28"/>
          <w:szCs w:val="28"/>
        </w:rPr>
        <w:t>), тыс. рублей.</w:t>
      </w:r>
    </w:p>
    <w:p w:rsidR="00EE52F9" w:rsidRPr="00DF0974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F0974">
        <w:rPr>
          <w:rFonts w:ascii="Times New Roman" w:eastAsia="Times New Roman" w:hAnsi="Times New Roman" w:cs="Times New Roman"/>
          <w:bCs/>
          <w:iCs/>
          <w:sz w:val="28"/>
          <w:szCs w:val="28"/>
        </w:rPr>
        <w:t>Среднесписочная численность работников организаций, тыс. человек.</w:t>
      </w:r>
    </w:p>
    <w:p w:rsidR="00EE52F9" w:rsidRPr="00DF0974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F0974">
        <w:rPr>
          <w:rFonts w:ascii="Times New Roman" w:hAnsi="Times New Roman" w:cs="Times New Roman"/>
          <w:sz w:val="28"/>
          <w:szCs w:val="28"/>
        </w:rPr>
        <w:t>Комплексный инвестиционный план (стратегия развития) муниципал</w:t>
      </w:r>
      <w:r w:rsidR="006B76AB">
        <w:rPr>
          <w:rFonts w:ascii="Times New Roman" w:hAnsi="Times New Roman" w:cs="Times New Roman"/>
          <w:sz w:val="28"/>
          <w:szCs w:val="28"/>
        </w:rPr>
        <w:t>ьного образования согласован</w:t>
      </w:r>
      <w:r w:rsidRPr="00DF0974">
        <w:rPr>
          <w:rFonts w:ascii="Times New Roman" w:hAnsi="Times New Roman" w:cs="Times New Roman"/>
          <w:sz w:val="28"/>
          <w:szCs w:val="28"/>
        </w:rPr>
        <w:t>(а) Министерством экономического развития</w:t>
      </w:r>
      <w:r w:rsidR="006B76AB">
        <w:rPr>
          <w:rFonts w:ascii="Times New Roman" w:hAnsi="Times New Roman" w:cs="Times New Roman"/>
          <w:sz w:val="28"/>
          <w:szCs w:val="28"/>
        </w:rPr>
        <w:t xml:space="preserve"> Мурманской области (разработан</w:t>
      </w:r>
      <w:r w:rsidRPr="00DF0974">
        <w:rPr>
          <w:rFonts w:ascii="Times New Roman" w:hAnsi="Times New Roman" w:cs="Times New Roman"/>
          <w:sz w:val="28"/>
          <w:szCs w:val="28"/>
        </w:rPr>
        <w:t>(а) с участием специалистов Министерства экономического развития Мурманской области), да/нет</w:t>
      </w:r>
      <w:r w:rsidR="006B76AB">
        <w:rPr>
          <w:rFonts w:ascii="Times New Roman" w:hAnsi="Times New Roman" w:cs="Times New Roman"/>
          <w:sz w:val="28"/>
          <w:szCs w:val="28"/>
        </w:rPr>
        <w:t>.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0974">
        <w:rPr>
          <w:rFonts w:ascii="Times New Roman" w:eastAsia="Calibri" w:hAnsi="Times New Roman" w:cs="Times New Roman"/>
          <w:sz w:val="28"/>
          <w:szCs w:val="28"/>
          <w:lang w:eastAsia="en-US"/>
        </w:rPr>
        <w:t>Доля достигнутых показателей в общем числе показателей эффективности реализации Инвестиционной стратегии, установленных на отчетный год, %.</w:t>
      </w:r>
    </w:p>
    <w:p w:rsidR="00EE52F9" w:rsidRPr="00DF0974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4" w:name="_Toc391548726"/>
      <w:r w:rsidRPr="00400DF5">
        <w:rPr>
          <w:i w:val="0"/>
        </w:rPr>
        <w:t>5. Наличие единого регламента сопровождения инвестиционных проектов в муниципальном образовании Мурманской области</w:t>
      </w:r>
      <w:bookmarkEnd w:id="4"/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муниципальном образовании рекомендуется разработать Регламент сопровождения инвестиционных проектов, в рамках которого предоставляется полный спектр инструментов поддержки на всех стадиях развития бизнеса по принципу «одного окна», включая участие в муниципальных, региональных, федеральных и международных программах развития предпринимательства, содействие в привлечении средств инвестиционных и венчурных фондов, бизнес-ангелов, институтов развития, частных инвесторов, кредитно-финансовых учреждений и иных структур.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Это позволит снизить временные и финансовые издержки инвесторов на реализацию инвестиционных проектов за счет исключения необходимости обращаться в различные органы местного самоуправления и организации.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регламент сопровождения инвестиционных проектов по принципу «одного окна» рекомендуется включать следующие положения: </w:t>
      </w:r>
    </w:p>
    <w:p w:rsidR="00EE52F9" w:rsidRPr="00400DF5" w:rsidRDefault="006B76AB" w:rsidP="00110917">
      <w:pPr>
        <w:pStyle w:val="ab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лгоритм работ по сопровождению инвестиционного проекта с детализацией инвестиционного процесса, указанием конкретного результата каждой операции, ответственных исполнителей, сроков выполнения, обязательства предоставления информации о возможных инструментах поддержки, на которые может претендовать инициатор проекта, порядок взаимодействия организаций по рассмотрению проектов, претендующих на поддержку, порядок рассмотрения инвестиционного проекта на </w:t>
      </w:r>
      <w:r w:rsidR="00EE52F9" w:rsidRPr="00400D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заседании </w:t>
      </w:r>
      <w:r w:rsidR="00EE52F9" w:rsidRPr="00400DF5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климата и развитию предпринимательства при главе (главе администрации)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b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E52F9" w:rsidRPr="00400DF5">
        <w:rPr>
          <w:rFonts w:ascii="Times New Roman" w:hAnsi="Times New Roman" w:cs="Times New Roman"/>
          <w:sz w:val="28"/>
          <w:szCs w:val="28"/>
        </w:rPr>
        <w:t>писание круга участников инвестиционного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b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E52F9" w:rsidRPr="00400DF5">
        <w:rPr>
          <w:rFonts w:ascii="Times New Roman" w:hAnsi="Times New Roman" w:cs="Times New Roman"/>
          <w:sz w:val="28"/>
          <w:szCs w:val="28"/>
        </w:rPr>
        <w:t>писание ключевых понятий: инвестиционный проект, инвестиционный процесс и т.п.</w:t>
      </w:r>
    </w:p>
    <w:p w:rsidR="00EE52F9" w:rsidRPr="00400DF5" w:rsidRDefault="006B76AB" w:rsidP="00110917">
      <w:pPr>
        <w:pStyle w:val="ab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E52F9" w:rsidRPr="00400DF5">
        <w:rPr>
          <w:rFonts w:ascii="Times New Roman" w:hAnsi="Times New Roman" w:cs="Times New Roman"/>
          <w:sz w:val="28"/>
          <w:szCs w:val="28"/>
        </w:rPr>
        <w:t>писание ключевых инструментов: инвестиционное соглашение, паспорт инвестиционной площадки, инвестиционного проекта и прочее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b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E52F9" w:rsidRPr="00400DF5">
        <w:rPr>
          <w:rFonts w:ascii="Times New Roman" w:hAnsi="Times New Roman" w:cs="Times New Roman"/>
          <w:sz w:val="28"/>
          <w:szCs w:val="28"/>
        </w:rPr>
        <w:t>писание услуг муниципального образования, предоставляемых инвесторам в рамках сопровождения проектов в режиме «одного окна».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рамках данного регламента рекомендуется предусмотреть также возможность оказания содействия при оформлении земельного участка, при получении разрешительной документации, при решении вопросов по технологическим подключениям.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Ведение инвестиционных проектов осуществляется по единым процедурам и предусматривает наличие общей базы данных проектов, регистрации информации обо всех этапах взаимодействия с инициаторами проектов, возможность проведения анализа финансовых показателей, результатов взаимодействия субъектов предпринимательской и инвестиционной деятельности с муниципальными и государственными органами.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Объем инвестиций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направленный на </w:t>
      </w:r>
      <w:r w:rsidRPr="00400DF5">
        <w:rPr>
          <w:rFonts w:ascii="Times New Roman" w:hAnsi="Times New Roman" w:cs="Times New Roman"/>
          <w:sz w:val="28"/>
          <w:szCs w:val="28"/>
        </w:rPr>
        <w:t>реализацию инвестиционных проектов, сопровождаемых по принципу «одного окна»</w:t>
      </w:r>
      <w:r w:rsidR="00185F9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C44EB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185F9A" w:rsidRPr="00185F9A">
        <w:rPr>
          <w:rFonts w:ascii="Times New Roman" w:hAnsi="Times New Roman" w:cs="Times New Roman"/>
          <w:sz w:val="28"/>
          <w:szCs w:val="28"/>
        </w:rPr>
        <w:t>регламентом сопровождения инвестиционных проектов в муниципальном образовании</w:t>
      </w:r>
      <w:r w:rsidRPr="00400D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Pr="00400DF5">
        <w:rPr>
          <w:rFonts w:ascii="Times New Roman" w:hAnsi="Times New Roman" w:cs="Times New Roman"/>
          <w:sz w:val="28"/>
          <w:szCs w:val="28"/>
        </w:rPr>
        <w:t>. рублей</w:t>
      </w:r>
      <w:r w:rsidR="006B76AB">
        <w:rPr>
          <w:rFonts w:ascii="Times New Roman" w:hAnsi="Times New Roman" w:cs="Times New Roman"/>
          <w:sz w:val="28"/>
          <w:szCs w:val="28"/>
        </w:rPr>
        <w:t>.</w:t>
      </w:r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Соотношение объема инвестиций в реализацию инвестиционных проектов, сопровождаемых по принципу «одного окна»</w:t>
      </w:r>
      <w:r w:rsidR="00185F9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C44EB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185F9A" w:rsidRPr="00185F9A">
        <w:rPr>
          <w:rFonts w:ascii="Times New Roman" w:hAnsi="Times New Roman" w:cs="Times New Roman"/>
          <w:sz w:val="28"/>
          <w:szCs w:val="28"/>
        </w:rPr>
        <w:t>регламентом сопровождения инвестиционных проектов в муниципальном образовании</w:t>
      </w:r>
      <w:r w:rsidRPr="00400DF5">
        <w:rPr>
          <w:rFonts w:ascii="Times New Roman" w:hAnsi="Times New Roman" w:cs="Times New Roman"/>
          <w:sz w:val="28"/>
          <w:szCs w:val="28"/>
        </w:rPr>
        <w:t>, и объема инвестиций в основной капитал</w:t>
      </w:r>
      <w:r w:rsidR="007900E9">
        <w:rPr>
          <w:rFonts w:ascii="Times New Roman" w:hAnsi="Times New Roman" w:cs="Times New Roman"/>
          <w:sz w:val="28"/>
          <w:szCs w:val="28"/>
        </w:rPr>
        <w:t xml:space="preserve"> за счет всех источников, </w:t>
      </w:r>
      <w:r w:rsidRPr="00400DF5">
        <w:rPr>
          <w:rFonts w:ascii="Times New Roman" w:hAnsi="Times New Roman" w:cs="Times New Roman"/>
          <w:sz w:val="28"/>
          <w:szCs w:val="28"/>
        </w:rPr>
        <w:t>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lastRenderedPageBreak/>
        <w:t>Количество инвестиционных проектов, сопровождаемых по принципу «одного окна»</w:t>
      </w:r>
      <w:r w:rsidR="00185F9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C44EB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185F9A" w:rsidRPr="00185F9A">
        <w:rPr>
          <w:rFonts w:ascii="Times New Roman" w:hAnsi="Times New Roman" w:cs="Times New Roman"/>
          <w:sz w:val="28"/>
          <w:szCs w:val="28"/>
        </w:rPr>
        <w:t>регламентом сопровождения инвестиционных проектов в муниципальном образовании</w:t>
      </w:r>
      <w:r w:rsidRPr="00400DF5">
        <w:rPr>
          <w:rFonts w:ascii="Times New Roman" w:hAnsi="Times New Roman" w:cs="Times New Roman"/>
          <w:sz w:val="28"/>
          <w:szCs w:val="28"/>
        </w:rPr>
        <w:t>, ед.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9A321A" w:rsidRDefault="00EE52F9" w:rsidP="00110917">
      <w:pPr>
        <w:pStyle w:val="2"/>
        <w:spacing w:before="0" w:after="0" w:line="240" w:lineRule="auto"/>
        <w:ind w:firstLine="709"/>
        <w:rPr>
          <w:rStyle w:val="20"/>
          <w:b/>
          <w:bCs/>
          <w:iCs/>
        </w:rPr>
      </w:pPr>
      <w:bookmarkStart w:id="5" w:name="_Toc391548727"/>
      <w:r w:rsidRPr="00400DF5">
        <w:rPr>
          <w:rStyle w:val="20"/>
          <w:rFonts w:eastAsiaTheme="minorEastAsia"/>
          <w:b/>
          <w:bCs/>
          <w:iCs/>
        </w:rPr>
        <w:t xml:space="preserve">6. </w:t>
      </w:r>
      <w:bookmarkEnd w:id="5"/>
      <w:r w:rsidRPr="00400DF5">
        <w:rPr>
          <w:rStyle w:val="20"/>
          <w:rFonts w:eastAsiaTheme="minorEastAsia"/>
          <w:b/>
          <w:bCs/>
          <w:iCs/>
        </w:rPr>
        <w:t>О</w:t>
      </w:r>
      <w:r w:rsidRPr="00400DF5">
        <w:rPr>
          <w:rStyle w:val="20"/>
          <w:b/>
          <w:bCs/>
          <w:iCs/>
        </w:rPr>
        <w:t>казани</w:t>
      </w:r>
      <w:r w:rsidRPr="00400DF5">
        <w:rPr>
          <w:rStyle w:val="20"/>
          <w:rFonts w:eastAsiaTheme="minorEastAsia"/>
          <w:b/>
          <w:bCs/>
          <w:iCs/>
        </w:rPr>
        <w:t>е</w:t>
      </w:r>
      <w:r w:rsidRPr="00400DF5">
        <w:rPr>
          <w:rStyle w:val="20"/>
          <w:b/>
          <w:bCs/>
          <w:iCs/>
        </w:rPr>
        <w:t xml:space="preserve"> муниципальных и государственных услуг предпринимателям в режиме «одного окна» на площадке многофункционального центра </w:t>
      </w:r>
      <w:r w:rsidRPr="009A321A">
        <w:rPr>
          <w:i w:val="0"/>
          <w:color w:val="000000" w:themeColor="text1"/>
          <w:shd w:val="clear" w:color="auto" w:fill="FFFFFF"/>
        </w:rPr>
        <w:t>предоставления государственных и муниципальных услуг</w:t>
      </w:r>
      <w:r w:rsidRPr="009A321A">
        <w:rPr>
          <w:color w:val="000000" w:themeColor="text1"/>
          <w:shd w:val="clear" w:color="auto" w:fill="FFFFFF"/>
        </w:rPr>
        <w:t xml:space="preserve"> </w:t>
      </w:r>
      <w:r w:rsidRPr="009A321A">
        <w:rPr>
          <w:rStyle w:val="20"/>
          <w:b/>
          <w:bCs/>
          <w:iCs/>
        </w:rPr>
        <w:t xml:space="preserve">(МФЦ)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9A321A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муниципальном образовании целесообразно организовать работу по оказанию муниципальных и государственных услуг в сфере предпринимательской деятельности в режиме «одного окна» федеральными органами исполнительной власти, органами исполнительной власти субъекта Российской Федерации, органами местного самоуправления на площадке многофункционального центра предоставления государственных и муниципальных услуг (МФЦ).</w:t>
      </w:r>
    </w:p>
    <w:p w:rsidR="00EE52F9" w:rsidRPr="009A321A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Перечень государственных и муниципальных услуг, предоставляемых на площадке МФЦ: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регистрация юридических лиц, физических лиц в качестве индивидуальных предпринимателей и крестьянских (фермерских) хозяйств; 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бесплатное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прием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запроса о предоставлении справки об исполнении налогоплательщиком (плательщиком сборов, налоговым агентом) обязанности по уплате налогов, сборов, пеней, штрафов, процентов;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сведений, содержащихся в Едином государственном реестре юридических лиц (ЕГРЮЛ) и Едином государственном реестре индивидуальных предпринимателей (ЕГРИП)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сведений, содержащихся в реестре дисквалифицированных лиц;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указанных реестров, за исключением сведений, содержащих налоговую тайну);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сведений, содержащихся в государственном адресном реестре;</w:t>
      </w:r>
    </w:p>
    <w:p w:rsidR="00EE52F9" w:rsidRPr="009A321A" w:rsidRDefault="00EE52F9" w:rsidP="00110917">
      <w:pPr>
        <w:pStyle w:val="ab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прием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учет уведомлений о начале осуществления юридическими лицами и индивидуальными предпринимателями отдельных видов работ и услуг, указанных в </w:t>
      </w:r>
      <w:hyperlink r:id="rId9" w:history="1">
        <w:r w:rsidRPr="009A321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перечне</w:t>
        </w:r>
      </w:hyperlink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предусмотренном постановлением Правительства Российской Федерации от 16.07.2009 № 584 «Об уведомительном порядке начала осуществления отдельных видов предпринимательской деятельности»;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государственная</w:t>
      </w:r>
      <w:proofErr w:type="gramEnd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регистрация прав на недвижимое имущество и сделок с ним, а также предоставление сведений, содержащихся в Едином государственном реестре прав на недвижимое имущество и сделок с ним; 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государственный</w:t>
      </w:r>
      <w:proofErr w:type="gramEnd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кадастровый учет недвижимого имущества, а также предоставление сведений, внесенных в государственный кадастр недвижимости; 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водных объектов или частей, находящихся в федеральной собственности и расположенных на территории Мурманской области; 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подача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ежегодной лесной декларации;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информирование</w:t>
      </w:r>
      <w:proofErr w:type="gramEnd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положении на рынке труда в Мурманской области; 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содействие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гражданам в поиске подходящей работы, а работодателям в подборе необходимых работников;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выдача разрешений на строительство;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выдача разрешений на ввод объектов в эксплуатацию;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информации об объектах, внесенных в реестр муниципального имущества;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перевод</w:t>
      </w:r>
      <w:proofErr w:type="gramEnd"/>
      <w:r w:rsidRPr="009A32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жилого помещения в нежилое помещение или нежилого помещения в жилое помещение; 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участков, находящихся в государственной (муниципальной) собственности, в аренду, постоянное (бессрочное) пользование, безвозмездное срочное пользование, в собственность;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9A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A321A">
        <w:rPr>
          <w:rFonts w:ascii="Times New Roman" w:hAnsi="Times New Roman"/>
          <w:color w:val="000000" w:themeColor="text1"/>
          <w:sz w:val="28"/>
          <w:szCs w:val="28"/>
        </w:rPr>
        <w:t>предоставление</w:t>
      </w:r>
      <w:proofErr w:type="gramEnd"/>
      <w:r w:rsidRPr="009A321A">
        <w:rPr>
          <w:rFonts w:ascii="Times New Roman" w:hAnsi="Times New Roman"/>
          <w:color w:val="000000" w:themeColor="text1"/>
          <w:sz w:val="28"/>
          <w:szCs w:val="28"/>
        </w:rPr>
        <w:t xml:space="preserve"> земельного участка, находящегося в государственной или муниципальной собственности, без проведения торгов </w:t>
      </w:r>
      <w:r w:rsidRPr="009A321A">
        <w:rPr>
          <w:rStyle w:val="FontStyle13"/>
          <w:color w:val="000000" w:themeColor="text1"/>
          <w:sz w:val="28"/>
          <w:szCs w:val="28"/>
        </w:rPr>
        <w:t>/ на торгах;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выдача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градостроительного плана земельного участка;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Fonts w:ascii="Times New Roman" w:hAnsi="Times New Roman"/>
          <w:color w:val="000000" w:themeColor="text1"/>
          <w:sz w:val="28"/>
          <w:szCs w:val="28"/>
        </w:rPr>
        <w:t>выдача</w:t>
      </w:r>
      <w:proofErr w:type="gramEnd"/>
      <w:r w:rsidRPr="009A321A">
        <w:rPr>
          <w:rFonts w:ascii="Times New Roman" w:hAnsi="Times New Roman"/>
          <w:color w:val="000000" w:themeColor="text1"/>
          <w:sz w:val="28"/>
          <w:szCs w:val="28"/>
        </w:rPr>
        <w:t xml:space="preserve"> решения о присвоении объекту адресации адреса или аннулировании его адреса</w:t>
      </w:r>
      <w:r w:rsidRPr="009A321A">
        <w:rPr>
          <w:rStyle w:val="FontStyle13"/>
          <w:color w:val="000000" w:themeColor="text1"/>
          <w:sz w:val="28"/>
          <w:szCs w:val="28"/>
        </w:rPr>
        <w:t>;</w:t>
      </w:r>
    </w:p>
    <w:p w:rsidR="00EE52F9" w:rsidRPr="009A321A" w:rsidRDefault="00EE52F9" w:rsidP="00110917">
      <w:pPr>
        <w:pStyle w:val="ab"/>
        <w:numPr>
          <w:ilvl w:val="0"/>
          <w:numId w:val="2"/>
        </w:numPr>
        <w:ind w:left="0" w:firstLine="709"/>
        <w:jc w:val="both"/>
        <w:rPr>
          <w:rStyle w:val="FontStyle13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A321A">
        <w:rPr>
          <w:rStyle w:val="FontStyle13"/>
          <w:color w:val="000000" w:themeColor="text1"/>
          <w:sz w:val="28"/>
          <w:szCs w:val="28"/>
        </w:rPr>
        <w:t>выдача</w:t>
      </w:r>
      <w:proofErr w:type="gramEnd"/>
      <w:r w:rsidRPr="009A321A">
        <w:rPr>
          <w:rStyle w:val="FontStyle13"/>
          <w:color w:val="000000" w:themeColor="text1"/>
          <w:sz w:val="28"/>
          <w:szCs w:val="28"/>
        </w:rPr>
        <w:t xml:space="preserve"> разрешений на установку рекламных конструкций на соответствующей территории, аннулирование таких разрешений.</w:t>
      </w:r>
    </w:p>
    <w:p w:rsidR="00EE52F9" w:rsidRPr="009A321A" w:rsidRDefault="00EE52F9" w:rsidP="00110917">
      <w:pPr>
        <w:pStyle w:val="ab"/>
        <w:ind w:left="0" w:firstLine="709"/>
        <w:jc w:val="both"/>
        <w:rPr>
          <w:rStyle w:val="FontStyle13"/>
          <w:color w:val="000000" w:themeColor="text1"/>
          <w:sz w:val="28"/>
          <w:szCs w:val="28"/>
          <w:shd w:val="clear" w:color="auto" w:fill="FFFFFF"/>
        </w:rPr>
      </w:pPr>
      <w:r w:rsidRPr="009A321A">
        <w:rPr>
          <w:rStyle w:val="FontStyle13"/>
          <w:color w:val="000000" w:themeColor="text1"/>
          <w:sz w:val="28"/>
          <w:szCs w:val="28"/>
        </w:rPr>
        <w:t xml:space="preserve">Также на базе МФЦ в муниципальном образовании возможно оказание информационной услуги о существующих формах </w:t>
      </w:r>
      <w:r w:rsidR="00167209">
        <w:rPr>
          <w:rStyle w:val="FontStyle13"/>
          <w:color w:val="000000" w:themeColor="text1"/>
          <w:sz w:val="28"/>
          <w:szCs w:val="28"/>
        </w:rPr>
        <w:t xml:space="preserve">и </w:t>
      </w:r>
      <w:r w:rsidRPr="009A321A">
        <w:rPr>
          <w:rStyle w:val="FontStyle13"/>
          <w:color w:val="000000" w:themeColor="text1"/>
          <w:sz w:val="28"/>
          <w:szCs w:val="28"/>
        </w:rPr>
        <w:t>условиях поддержки субъектов малого и среднего предпринимательства</w:t>
      </w:r>
      <w:r>
        <w:rPr>
          <w:rStyle w:val="FontStyle13"/>
          <w:color w:val="000000" w:themeColor="text1"/>
          <w:sz w:val="28"/>
          <w:szCs w:val="28"/>
        </w:rPr>
        <w:t xml:space="preserve"> на территории муниципального образования</w:t>
      </w:r>
      <w:r w:rsidRPr="009A321A">
        <w:rPr>
          <w:rStyle w:val="FontStyle13"/>
          <w:color w:val="000000" w:themeColor="text1"/>
          <w:sz w:val="28"/>
          <w:szCs w:val="28"/>
        </w:rPr>
        <w:t>.</w:t>
      </w:r>
    </w:p>
    <w:p w:rsidR="00EE52F9" w:rsidRPr="009A321A" w:rsidRDefault="00EE52F9" w:rsidP="00110917">
      <w:pPr>
        <w:pStyle w:val="ab"/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</w:p>
    <w:p w:rsidR="00EE52F9" w:rsidRPr="009A321A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A32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Предложения по ключевым показателям эффективности внедрения практики:</w:t>
      </w:r>
    </w:p>
    <w:p w:rsidR="00EE52F9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Доля муниципальных услуг в сфере предпринимательской деятельности, переданных МФЦ, от общего количества муниципальных услуг в сфере предпринимательской деятельности, предоставл</w:t>
      </w:r>
      <w:r w:rsidR="004208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яем</w:t>
      </w: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ых юридическим лицам и индивидуальным предпринимателям в муниципальном образовании, %. </w:t>
      </w:r>
    </w:p>
    <w:p w:rsidR="00B073E5" w:rsidRPr="00B073E5" w:rsidRDefault="00B073E5" w:rsidP="00110917">
      <w:pPr>
        <w:pStyle w:val="ab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073E5">
        <w:rPr>
          <w:rFonts w:ascii="Times New Roman" w:hAnsi="Times New Roman" w:cs="Times New Roman"/>
          <w:sz w:val="28"/>
          <w:szCs w:val="28"/>
        </w:rPr>
        <w:t>Доля муниципальных услуг в сфере предпринимательской деятельности, оказанных МФЦ, от общего количества муниципальных услуг в сфере предпринимательской деятельности, предоставленных юридическим лицам и индивидуальным предпринимателям в муниципальном образовании,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2F9" w:rsidRDefault="00EE52F9" w:rsidP="00110917">
      <w:pPr>
        <w:pStyle w:val="ab"/>
        <w:ind w:left="0" w:firstLine="709"/>
        <w:jc w:val="both"/>
        <w:rPr>
          <w:rStyle w:val="FontStyle13"/>
          <w:color w:val="000000" w:themeColor="text1"/>
          <w:sz w:val="28"/>
          <w:szCs w:val="28"/>
        </w:rPr>
      </w:pP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базе МФЦ оказ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ывается информационная </w:t>
      </w:r>
      <w:r w:rsidRPr="009A3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9A321A">
        <w:rPr>
          <w:rStyle w:val="FontStyle13"/>
          <w:color w:val="000000" w:themeColor="text1"/>
          <w:sz w:val="28"/>
          <w:szCs w:val="28"/>
        </w:rPr>
        <w:t xml:space="preserve"> о существующих формах и условиях поддержки субъектов малого и среднего предпринимательства</w:t>
      </w:r>
      <w:r>
        <w:rPr>
          <w:rStyle w:val="FontStyle13"/>
          <w:color w:val="000000" w:themeColor="text1"/>
          <w:sz w:val="28"/>
          <w:szCs w:val="28"/>
        </w:rPr>
        <w:t xml:space="preserve"> на территории муниципального образования</w:t>
      </w:r>
      <w:r w:rsidRPr="009A321A">
        <w:rPr>
          <w:rStyle w:val="FontStyle13"/>
          <w:color w:val="000000" w:themeColor="text1"/>
          <w:sz w:val="28"/>
          <w:szCs w:val="28"/>
        </w:rPr>
        <w:t>, да/нет.</w:t>
      </w:r>
    </w:p>
    <w:p w:rsidR="00EE52F9" w:rsidRPr="00540942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6" w:name="_Toc391548729"/>
      <w:r w:rsidRPr="00400DF5">
        <w:rPr>
          <w:bCs w:val="0"/>
          <w:i w:val="0"/>
          <w:iCs w:val="0"/>
        </w:rPr>
        <w:t>7</w:t>
      </w:r>
      <w:r w:rsidRPr="00400DF5">
        <w:rPr>
          <w:i w:val="0"/>
        </w:rPr>
        <w:t>. Формирование и ежегодное обновление Плана создания инвестиционных объектов и объектов инфраструктуры на территории муниципального образования Мурманской области</w:t>
      </w:r>
      <w:bookmarkEnd w:id="6"/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В муниципальном образовании рекомендуется ежегодное формирование Плана создания инвестиционных объектов и необходимой транспортной, энергетической, социальной, инженерной, коммунальной и телекоммуникационной инфраструктуры муниципального образования (далее – План).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План содержит перечень ключевых объектов всех видов инфраструктуры, строительство и реконструкция которых запланированы в различных программах и планах органов местного самоуправления и крупных хозяйствующих субъектов. Такой план, опубликованный в наглядной графической форме, позволяет хозяйствующим субъектам управлять рисками своих инвестиционных решений, а также принимать обоснованные решения об участии в реализации таких инфраструктурных проектов.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данный план рекомендуется включать следующую базовую информацию: </w:t>
      </w:r>
    </w:p>
    <w:p w:rsidR="00EE52F9" w:rsidRPr="00400DF5" w:rsidRDefault="00EE52F9" w:rsidP="00110917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обо всех ключевых объектах инфраструктуры, строительство и реконструкция которых зафиксированы в действующих программах (федерального, регионального и местного уровней), в том числе на условиях муниципально-частного партнерства и государственно-частного партнерства; </w:t>
      </w:r>
    </w:p>
    <w:p w:rsidR="00EE52F9" w:rsidRPr="00400DF5" w:rsidRDefault="00EE52F9" w:rsidP="00110917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об источниках и размерах финансирования, планируемых сроках сдачи и фактическом состоянии (этап подготовки или исполнения) в отношении каждого объекта; </w:t>
      </w:r>
    </w:p>
    <w:p w:rsidR="00EE52F9" w:rsidRPr="00400DF5" w:rsidRDefault="00EE52F9" w:rsidP="00110917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планируемые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к строительству (реконструкции) инвестиционные объекты с указанием требуемых мощностей потребления энергетических ресурсов. 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 рекомендуется составить систематизированный публичный перечень муниципальных земельных участков и объектов недвижимости, с указанием: </w:t>
      </w:r>
    </w:p>
    <w:p w:rsidR="00EE52F9" w:rsidRPr="00400DF5" w:rsidRDefault="00EE52F9" w:rsidP="00110917">
      <w:pPr>
        <w:pStyle w:val="ab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местоположения (на карте муниципального образования); </w:t>
      </w:r>
    </w:p>
    <w:p w:rsidR="00EE52F9" w:rsidRPr="00400DF5" w:rsidRDefault="00EE52F9" w:rsidP="00110917">
      <w:pPr>
        <w:pStyle w:val="ab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характеристик (площадь, разрешенное использование, зарегистрированные права и т.п.); </w:t>
      </w:r>
    </w:p>
    <w:p w:rsidR="00EE52F9" w:rsidRPr="00400DF5" w:rsidRDefault="00EE52F9" w:rsidP="00110917">
      <w:pPr>
        <w:pStyle w:val="ab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обременений прав и ограничений по использованию; </w:t>
      </w:r>
    </w:p>
    <w:p w:rsidR="00EE52F9" w:rsidRPr="00400DF5" w:rsidRDefault="00EE52F9" w:rsidP="00110917">
      <w:pPr>
        <w:pStyle w:val="ab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их предоставления инвесторам; </w:t>
      </w:r>
    </w:p>
    <w:p w:rsidR="00EE52F9" w:rsidRPr="00400DF5" w:rsidRDefault="00EE52F9" w:rsidP="00110917">
      <w:pPr>
        <w:pStyle w:val="ab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наличия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инженерных сетей и объектов инфраструктуры.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Данная информация также может включаться (являться приложением) в План.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План целесообразно публиковать в открытых источниках в наглядной форме, на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об инвестиционной деятельности в муниципальном образовании, а также на интерактивной инвестиционной карте-схеме Мурманской области (</w:t>
      </w:r>
      <w:hyperlink r:id="rId10" w:history="1">
        <w:r w:rsidRPr="00400DF5">
          <w:rPr>
            <w:rStyle w:val="a4"/>
            <w:rFonts w:ascii="Times New Roman" w:hAnsi="Times New Roman" w:cs="Times New Roman"/>
            <w:sz w:val="28"/>
            <w:szCs w:val="28"/>
          </w:rPr>
          <w:t>http://invest.gov-murman.ru/</w:t>
        </w:r>
      </w:hyperlink>
      <w:r w:rsidRPr="00400DF5">
        <w:rPr>
          <w:rFonts w:ascii="Times New Roman" w:hAnsi="Times New Roman" w:cs="Times New Roman"/>
          <w:sz w:val="28"/>
          <w:szCs w:val="28"/>
        </w:rPr>
        <w:t>).</w:t>
      </w: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План является источником информации для формирования и ежегодного обновления Плана создания инвестиционных объектов и объектов инфраструктуры в Мурманской области.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4208BD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8BD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="004208BD" w:rsidRPr="004208BD">
        <w:rPr>
          <w:rFonts w:ascii="Times New Roman" w:eastAsia="Times New Roman" w:hAnsi="Times New Roman" w:cs="Times New Roman"/>
          <w:sz w:val="28"/>
          <w:szCs w:val="28"/>
        </w:rPr>
        <w:t xml:space="preserve">реализованных проектов, </w:t>
      </w:r>
      <w:r w:rsidRPr="004208BD">
        <w:rPr>
          <w:rFonts w:ascii="Times New Roman" w:eastAsia="Times New Roman" w:hAnsi="Times New Roman" w:cs="Times New Roman"/>
          <w:sz w:val="28"/>
          <w:szCs w:val="28"/>
        </w:rPr>
        <w:t xml:space="preserve">созданных </w:t>
      </w:r>
      <w:r w:rsidR="004208BD" w:rsidRPr="004208BD">
        <w:rPr>
          <w:rFonts w:ascii="Times New Roman" w:eastAsia="Times New Roman" w:hAnsi="Times New Roman" w:cs="Times New Roman"/>
          <w:sz w:val="28"/>
          <w:szCs w:val="28"/>
        </w:rPr>
        <w:t xml:space="preserve">инвестиционных площадок из запланированных в Плане </w:t>
      </w:r>
      <w:r w:rsidR="004208BD" w:rsidRPr="004208BD">
        <w:rPr>
          <w:rFonts w:ascii="Times New Roman" w:hAnsi="Times New Roman" w:cs="Times New Roman"/>
          <w:sz w:val="28"/>
          <w:szCs w:val="28"/>
        </w:rPr>
        <w:t>создания инвестиционных объектов и объектов инфраструктуры</w:t>
      </w:r>
      <w:r w:rsidRPr="004208BD">
        <w:rPr>
          <w:rFonts w:ascii="Times New Roman" w:eastAsia="Times New Roman" w:hAnsi="Times New Roman" w:cs="Times New Roman"/>
          <w:sz w:val="28"/>
          <w:szCs w:val="28"/>
        </w:rPr>
        <w:t>, единиц</w:t>
      </w:r>
      <w:r w:rsidR="006B76A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0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52F9" w:rsidRPr="004208BD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8BD">
        <w:rPr>
          <w:rFonts w:ascii="Times New Roman" w:eastAsia="Times New Roman" w:hAnsi="Times New Roman" w:cs="Times New Roman"/>
          <w:sz w:val="28"/>
          <w:szCs w:val="28"/>
        </w:rPr>
        <w:t xml:space="preserve">Степень исполнения Плана </w:t>
      </w:r>
      <w:r w:rsidR="004208BD" w:rsidRPr="004208BD">
        <w:rPr>
          <w:rFonts w:ascii="Times New Roman" w:hAnsi="Times New Roman" w:cs="Times New Roman"/>
          <w:sz w:val="28"/>
          <w:szCs w:val="28"/>
        </w:rPr>
        <w:t>создания инвестиционных объектов и объектов инфраструктуры</w:t>
      </w:r>
      <w:r w:rsidR="004208BD">
        <w:rPr>
          <w:rFonts w:ascii="Times New Roman" w:hAnsi="Times New Roman" w:cs="Times New Roman"/>
          <w:sz w:val="28"/>
          <w:szCs w:val="28"/>
        </w:rPr>
        <w:t xml:space="preserve"> (доля реализованных проектов, созданных площадок, освоенных денежных средств)</w:t>
      </w:r>
      <w:r w:rsidRPr="004208BD">
        <w:rPr>
          <w:rFonts w:ascii="Times New Roman" w:eastAsia="Times New Roman" w:hAnsi="Times New Roman" w:cs="Times New Roman"/>
          <w:sz w:val="28"/>
          <w:szCs w:val="28"/>
        </w:rPr>
        <w:t>, %</w:t>
      </w:r>
      <w:r w:rsidR="006B76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sz w:val="28"/>
          <w:szCs w:val="28"/>
        </w:rPr>
        <w:t>Доля объектов необходимой для инвесторов инфраструктуры (созданных и запланированных), отраженных на Инвестиционной карте Мурманской области, от общего числа объектов необходимой для инвесторов инфраструктуры</w:t>
      </w:r>
      <w:r w:rsidR="004208BD">
        <w:rPr>
          <w:rFonts w:ascii="Times New Roman" w:eastAsia="Times New Roman" w:hAnsi="Times New Roman" w:cs="Times New Roman"/>
          <w:sz w:val="28"/>
          <w:szCs w:val="28"/>
        </w:rPr>
        <w:t xml:space="preserve">, включенных в План </w:t>
      </w:r>
      <w:r w:rsidR="004208BD" w:rsidRPr="004208BD">
        <w:rPr>
          <w:rFonts w:ascii="Times New Roman" w:hAnsi="Times New Roman" w:cs="Times New Roman"/>
          <w:sz w:val="28"/>
          <w:szCs w:val="28"/>
        </w:rPr>
        <w:t>создания инвестиционных объектов и объектов инфраструктуры</w:t>
      </w:r>
      <w:r w:rsidRPr="00400DF5">
        <w:rPr>
          <w:rFonts w:ascii="Times New Roman" w:eastAsia="Times New Roman" w:hAnsi="Times New Roman" w:cs="Times New Roman"/>
          <w:sz w:val="28"/>
          <w:szCs w:val="28"/>
        </w:rPr>
        <w:t xml:space="preserve"> (созданных и запланированных)</w:t>
      </w:r>
      <w:r w:rsidR="004208BD">
        <w:rPr>
          <w:rFonts w:ascii="Times New Roman" w:eastAsia="Times New Roman" w:hAnsi="Times New Roman" w:cs="Times New Roman"/>
          <w:sz w:val="28"/>
          <w:szCs w:val="28"/>
        </w:rPr>
        <w:t xml:space="preserve"> в отчетном периоде</w:t>
      </w:r>
      <w:r w:rsidRPr="00400DF5">
        <w:rPr>
          <w:rFonts w:ascii="Times New Roman" w:eastAsia="Times New Roman" w:hAnsi="Times New Roman" w:cs="Times New Roman"/>
          <w:sz w:val="28"/>
          <w:szCs w:val="28"/>
        </w:rPr>
        <w:t>, 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7" w:name="_Toc391548731"/>
      <w:r w:rsidRPr="00400DF5">
        <w:rPr>
          <w:bCs w:val="0"/>
          <w:i w:val="0"/>
          <w:iCs w:val="0"/>
        </w:rPr>
        <w:t>8</w:t>
      </w:r>
      <w:r w:rsidRPr="00400DF5">
        <w:rPr>
          <w:i w:val="0"/>
        </w:rPr>
        <w:t xml:space="preserve">. Наличие специализированного </w:t>
      </w:r>
      <w:proofErr w:type="spellStart"/>
      <w:r w:rsidRPr="00400DF5">
        <w:rPr>
          <w:i w:val="0"/>
        </w:rPr>
        <w:t>интернет-ресурса</w:t>
      </w:r>
      <w:proofErr w:type="spellEnd"/>
      <w:r w:rsidRPr="00400DF5">
        <w:rPr>
          <w:i w:val="0"/>
        </w:rPr>
        <w:t xml:space="preserve"> муниципального образования об инвестиционной деятельности</w:t>
      </w:r>
      <w:bookmarkEnd w:id="7"/>
      <w:r w:rsidRPr="00400DF5">
        <w:rPr>
          <w:i w:val="0"/>
        </w:rPr>
        <w:t>, обеспечивающего канал прямой связи инвесторов и руководства муниципального образования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sz w:val="28"/>
          <w:szCs w:val="28"/>
        </w:rPr>
        <w:t xml:space="preserve">Сеть Интернет - основной инструмент обеспечения прямой и обратной связи между властью, бизнесом, инвесторами и жителями муниципального образования, вовлечения всех заинтересованных лиц в реализацию политики по привлечению инвестиций. Интернет-ресурс обеспечивает наглядное представление инвестиционных возможностей муниципального образования, основных направлений привлечения инвестиций в экономику муниципального </w:t>
      </w:r>
      <w:r w:rsidRPr="00400DF5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и инфраструктуры, а также сбор и оперативное рассмотрение жалоб, обращений инвесторов</w:t>
      </w:r>
      <w:r w:rsidRPr="00400DF5">
        <w:rPr>
          <w:rFonts w:ascii="Times New Roman" w:hAnsi="Times New Roman" w:cs="Times New Roman"/>
          <w:sz w:val="28"/>
          <w:szCs w:val="28"/>
        </w:rPr>
        <w:t>.</w:t>
      </w:r>
    </w:p>
    <w:p w:rsidR="00EE52F9" w:rsidRPr="00400DF5" w:rsidRDefault="00EE52F9" w:rsidP="00110917">
      <w:pPr>
        <w:pStyle w:val="ab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Канал прямой связи – тип связи между руководством администрации муниципального образования и инвесторами, обеспечивающий оперативное взаимодействие при решении возникающих в процессе инвестиционной деятельности проблем и вопросов.</w:t>
      </w:r>
    </w:p>
    <w:p w:rsidR="00EE52F9" w:rsidRPr="00400DF5" w:rsidRDefault="00EE52F9" w:rsidP="00110917">
      <w:pPr>
        <w:pStyle w:val="Default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Канал прямой связи отвечает следующим требованиям: </w:t>
      </w:r>
    </w:p>
    <w:p w:rsidR="00EE52F9" w:rsidRPr="00400DF5" w:rsidRDefault="00EE52F9" w:rsidP="00110917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color w:val="auto"/>
          <w:sz w:val="28"/>
          <w:szCs w:val="28"/>
        </w:rPr>
        <w:t>равный</w:t>
      </w:r>
      <w:proofErr w:type="gramEnd"/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 доступ субъектов предпринимательской и инвестиционной деятельности к разрешению вопросов муниципальными служащими соответствующего уровня; </w:t>
      </w:r>
    </w:p>
    <w:p w:rsidR="00EE52F9" w:rsidRPr="00400DF5" w:rsidRDefault="00EE52F9" w:rsidP="00110917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color w:val="auto"/>
          <w:sz w:val="28"/>
          <w:szCs w:val="28"/>
        </w:rPr>
        <w:t>контроль</w:t>
      </w:r>
      <w:proofErr w:type="gramEnd"/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результатов и сроков рассмотрения обозначенных хозяйствующими субъектами вопросов и проблем. </w:t>
      </w:r>
    </w:p>
    <w:p w:rsidR="00EE52F9" w:rsidRPr="00400DF5" w:rsidRDefault="00EE52F9" w:rsidP="00110917">
      <w:pPr>
        <w:pStyle w:val="Default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Каналами прямой связи, в частности, могут служить: </w:t>
      </w:r>
    </w:p>
    <w:p w:rsidR="00EE52F9" w:rsidRPr="00400DF5" w:rsidRDefault="00EE52F9" w:rsidP="00110917">
      <w:pPr>
        <w:pStyle w:val="Default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color w:val="auto"/>
          <w:sz w:val="28"/>
          <w:szCs w:val="28"/>
        </w:rPr>
        <w:t>доступные</w:t>
      </w:r>
      <w:proofErr w:type="gramEnd"/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 для субъектов предпринимательской и инвестиционной деятельности мобильные телефоны руководителей исполнительных органов муниципального образования; </w:t>
      </w:r>
    </w:p>
    <w:p w:rsidR="00EE52F9" w:rsidRPr="00400DF5" w:rsidRDefault="00EE52F9" w:rsidP="00110917">
      <w:pPr>
        <w:pStyle w:val="Default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color w:val="auto"/>
          <w:sz w:val="28"/>
          <w:szCs w:val="28"/>
        </w:rPr>
        <w:t>официальные</w:t>
      </w:r>
      <w:proofErr w:type="gramEnd"/>
      <w:r w:rsidRPr="00400DF5">
        <w:rPr>
          <w:rFonts w:ascii="Times New Roman" w:hAnsi="Times New Roman" w:cs="Times New Roman"/>
          <w:color w:val="auto"/>
          <w:sz w:val="28"/>
          <w:szCs w:val="28"/>
        </w:rPr>
        <w:t xml:space="preserve"> блоги руководителей исполнительных органов муниципального образования в общераспространенных социальных сетях; </w:t>
      </w:r>
    </w:p>
    <w:p w:rsidR="00EE52F9" w:rsidRPr="00400DF5" w:rsidRDefault="00EE52F9" w:rsidP="00110917">
      <w:pPr>
        <w:pStyle w:val="ab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00DF5">
        <w:rPr>
          <w:rFonts w:ascii="Times New Roman" w:hAnsi="Times New Roman" w:cs="Times New Roman"/>
          <w:sz w:val="28"/>
          <w:szCs w:val="28"/>
        </w:rPr>
        <w:t>горячая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линия», работающая через интернет-сайт.</w:t>
      </w:r>
    </w:p>
    <w:p w:rsidR="00EE52F9" w:rsidRPr="00400DF5" w:rsidRDefault="00EE52F9" w:rsidP="00110917">
      <w:pPr>
        <w:pStyle w:val="ab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рекомендуется создать и поддерживать в актуальном состоянии </w:t>
      </w:r>
      <w:r w:rsidRPr="00400DF5">
        <w:rPr>
          <w:rFonts w:ascii="Times New Roman" w:hAnsi="Times New Roman" w:cs="Times New Roman"/>
          <w:bCs/>
          <w:sz w:val="28"/>
          <w:szCs w:val="28"/>
        </w:rPr>
        <w:t>специализированный раздел об инвестиционной деятельности на официальном интернет-сайте органов местного самоуправления муниципального образования Мурманской области</w:t>
      </w:r>
      <w:r w:rsidRPr="00400DF5">
        <w:rPr>
          <w:rFonts w:ascii="Times New Roman" w:hAnsi="Times New Roman" w:cs="Times New Roman"/>
          <w:sz w:val="28"/>
          <w:szCs w:val="28"/>
        </w:rPr>
        <w:t xml:space="preserve">. Ссылка на раздел должна размещаться </w:t>
      </w:r>
      <w:r w:rsidRPr="00900F8A">
        <w:rPr>
          <w:rFonts w:ascii="Times New Roman" w:hAnsi="Times New Roman" w:cs="Times New Roman"/>
          <w:sz w:val="28"/>
          <w:szCs w:val="28"/>
        </w:rPr>
        <w:t>на главной странице официального сайта</w:t>
      </w:r>
      <w:r w:rsidRPr="00400DF5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 для удобства поиска всех заинтересованных лиц.</w:t>
      </w:r>
    </w:p>
    <w:p w:rsidR="00EE52F9" w:rsidRPr="00400DF5" w:rsidRDefault="00EE52F9" w:rsidP="00110917">
      <w:pPr>
        <w:pStyle w:val="ab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 w:rsidRPr="00400DF5">
        <w:rPr>
          <w:rFonts w:ascii="Times New Roman" w:hAnsi="Times New Roman" w:cs="Times New Roman"/>
          <w:sz w:val="28"/>
          <w:szCs w:val="28"/>
        </w:rPr>
        <w:t>нтернет-ресурсе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в наглядной форме рекомендуется размещать следующую базовую информацию: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, характеризующие муниципальное образование (инвестиционный паспорт муниципального образования), определяющие условия взаимодействия с инвестором (инвестиционное послание главы муниципального образования), а также программные документы и документы стратегического планирования;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взаимодействия инвесторов с должностными лицами органов исполнительной власти и органов местного самоуправления; 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описание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мер поддержки инвесторов и порядок обращения для их получения;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 планах и результатах заседаний Совета по улучшению инвестиционного климата и протоколы его заседаний; 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отчеты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планы деятельности органов местного самоуправления по привлечению инвестиций и работе с инвесторами; 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 планируемых и реализуемых на территории соответствующего муниципального образования инвестиционных проектах, в том числе включенных в план создания объектов необходимой транспортной,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энергетической, социальной и другой инфраструктуры муниципального образования;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 канале (каналах) прямой связи инвесторов и руководства муниципального образования;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 доходах и расходах бюджета муниципального образования; </w:t>
      </w:r>
    </w:p>
    <w:p w:rsidR="00EE52F9" w:rsidRPr="00400DF5" w:rsidRDefault="00EE52F9" w:rsidP="00110917">
      <w:pPr>
        <w:pStyle w:val="ab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>, содержащуюся в документах территориального планирования (статьи 20 и 24 ГРК РФ), правилах землепользования и застройки территории (статьи 31 и 32 ГРК РФ), документации по планировке территории (статья 45 ГРК РФ) в наглядной, понятной для инвестора форме.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DF5">
        <w:rPr>
          <w:rFonts w:ascii="Times New Roman" w:eastAsia="Times New Roman" w:hAnsi="Times New Roman" w:cs="Times New Roman"/>
          <w:sz w:val="28"/>
          <w:szCs w:val="28"/>
        </w:rPr>
        <w:t xml:space="preserve">Кроме того, органам местного самоуправления муниципальных образований целесообразно рассмотреть возможность размещения на </w:t>
      </w:r>
      <w:proofErr w:type="spellStart"/>
      <w:r w:rsidR="004450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00DF5">
        <w:rPr>
          <w:rFonts w:ascii="Times New Roman" w:eastAsia="Times New Roman" w:hAnsi="Times New Roman" w:cs="Times New Roman"/>
          <w:sz w:val="28"/>
          <w:szCs w:val="28"/>
        </w:rPr>
        <w:t>нтернет-ресурсе</w:t>
      </w:r>
      <w:proofErr w:type="spellEnd"/>
      <w:r w:rsidRPr="00400DF5">
        <w:rPr>
          <w:rFonts w:ascii="Times New Roman" w:eastAsia="Times New Roman" w:hAnsi="Times New Roman" w:cs="Times New Roman"/>
          <w:sz w:val="28"/>
          <w:szCs w:val="28"/>
        </w:rPr>
        <w:t xml:space="preserve"> специализированных электронных сервисов для предпринимателей. К таким сервисам могут относиться: </w:t>
      </w:r>
    </w:p>
    <w:p w:rsidR="00EE52F9" w:rsidRPr="00400DF5" w:rsidRDefault="00EE52F9" w:rsidP="00110917">
      <w:pPr>
        <w:pStyle w:val="ab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«Налоговый калькулятор для инвестора», позволяющий рассчитать объем налоговых платежей; </w:t>
      </w:r>
    </w:p>
    <w:p w:rsidR="00EE52F9" w:rsidRPr="00400DF5" w:rsidRDefault="00EE52F9" w:rsidP="00110917">
      <w:pPr>
        <w:pStyle w:val="ab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сервис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>, позволяющий предпринимателям в режиме онлайн рассчитать временные и материальные издержки на получение муниципальных услуг (включая услуги, предоставляемые муниципальными учреждениями), необходимых для реализации инвестиционного проекта.</w:t>
      </w:r>
    </w:p>
    <w:p w:rsidR="00EE52F9" w:rsidRPr="00400DF5" w:rsidRDefault="00EE52F9" w:rsidP="00110917">
      <w:pPr>
        <w:pStyle w:val="ab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Рекомендуется предусмотреть англоязычную версию </w:t>
      </w:r>
      <w:r w:rsidRPr="00400DF5">
        <w:rPr>
          <w:rFonts w:ascii="Times New Roman" w:hAnsi="Times New Roman" w:cs="Times New Roman"/>
          <w:bCs/>
          <w:sz w:val="28"/>
          <w:szCs w:val="28"/>
        </w:rPr>
        <w:t>специализированного раздела об инвестиционной деятельности на официальном интернет-сайте органов местного самоуправления муниципального образования Мурманской области.</w:t>
      </w:r>
    </w:p>
    <w:p w:rsidR="004208BD" w:rsidRDefault="00EE52F9" w:rsidP="00110917">
      <w:pPr>
        <w:pStyle w:val="ab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 w:rsidRPr="00400DF5">
        <w:rPr>
          <w:rFonts w:ascii="Times New Roman" w:hAnsi="Times New Roman" w:cs="Times New Roman"/>
          <w:sz w:val="28"/>
          <w:szCs w:val="28"/>
        </w:rPr>
        <w:t>тернет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>-ресурсе рекомендуется размещать ссылки на сайт Министерства развития промышленности и предпринимательства Мурманской области (</w:t>
      </w:r>
      <w:r w:rsidRPr="00400DF5">
        <w:rPr>
          <w:rFonts w:ascii="Times New Roman" w:hAnsi="Times New Roman" w:cs="Times New Roman"/>
          <w:sz w:val="28"/>
          <w:szCs w:val="28"/>
          <w:u w:val="single"/>
        </w:rPr>
        <w:t>http://</w:t>
      </w:r>
      <w:r w:rsidRPr="00400DF5">
        <w:rPr>
          <w:rFonts w:ascii="Times New Roman" w:hAnsi="Times New Roman" w:cs="Times New Roman"/>
          <w:sz w:val="28"/>
          <w:szCs w:val="28"/>
          <w:u w:val="single"/>
          <w:lang w:val="en-US"/>
        </w:rPr>
        <w:t>m</w:t>
      </w:r>
      <w:r w:rsidRPr="00400DF5">
        <w:rPr>
          <w:rFonts w:ascii="Times New Roman" w:hAnsi="Times New Roman" w:cs="Times New Roman"/>
          <w:sz w:val="28"/>
          <w:szCs w:val="28"/>
          <w:u w:val="single"/>
        </w:rPr>
        <w:t>rpp.gov-murman.ru/</w:t>
      </w:r>
      <w:r w:rsidRPr="00400DF5">
        <w:rPr>
          <w:rFonts w:ascii="Times New Roman" w:hAnsi="Times New Roman" w:cs="Times New Roman"/>
          <w:sz w:val="28"/>
          <w:szCs w:val="28"/>
        </w:rPr>
        <w:t>), Инвестиционный портал Мурманской области (</w:t>
      </w:r>
      <w:r w:rsidRPr="00400DF5">
        <w:rPr>
          <w:rFonts w:ascii="Times New Roman" w:hAnsi="Times New Roman" w:cs="Times New Roman"/>
          <w:sz w:val="28"/>
          <w:szCs w:val="28"/>
          <w:u w:val="single"/>
        </w:rPr>
        <w:t>http://invest.gov-murman.ru/</w:t>
      </w:r>
      <w:r w:rsidRPr="00400DF5">
        <w:rPr>
          <w:rFonts w:ascii="Times New Roman" w:hAnsi="Times New Roman" w:cs="Times New Roman"/>
          <w:sz w:val="28"/>
          <w:szCs w:val="28"/>
        </w:rPr>
        <w:t xml:space="preserve">), официальный сайт </w:t>
      </w:r>
      <w:r w:rsidR="006B76AB">
        <w:rPr>
          <w:rFonts w:ascii="Times New Roman" w:hAnsi="Times New Roman" w:cs="Times New Roman"/>
          <w:sz w:val="28"/>
          <w:szCs w:val="28"/>
        </w:rPr>
        <w:t>У</w:t>
      </w:r>
      <w:r w:rsidRPr="00400DF5">
        <w:rPr>
          <w:rFonts w:ascii="Times New Roman" w:hAnsi="Times New Roman" w:cs="Times New Roman"/>
          <w:sz w:val="28"/>
          <w:szCs w:val="28"/>
        </w:rPr>
        <w:t>полномоченного по защите прав предпринимателей при Губернаторе Мурманской области (</w:t>
      </w:r>
      <w:hyperlink r:id="rId11" w:tgtFrame="_self" w:history="1">
        <w:r w:rsidRPr="007C47F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http://www.omb51.ru/</w:t>
        </w:r>
      </w:hyperlink>
      <w:r w:rsidRPr="00400DF5">
        <w:rPr>
          <w:rFonts w:ascii="Times New Roman" w:hAnsi="Times New Roman" w:cs="Times New Roman"/>
          <w:sz w:val="28"/>
          <w:szCs w:val="28"/>
        </w:rPr>
        <w:t>)</w:t>
      </w:r>
      <w:r w:rsidR="006B76AB">
        <w:rPr>
          <w:rFonts w:ascii="Times New Roman" w:hAnsi="Times New Roman" w:cs="Times New Roman"/>
          <w:sz w:val="28"/>
          <w:szCs w:val="28"/>
        </w:rPr>
        <w:t>.</w:t>
      </w:r>
    </w:p>
    <w:p w:rsidR="00EE52F9" w:rsidRPr="00400DF5" w:rsidRDefault="004208BD" w:rsidP="00110917">
      <w:pPr>
        <w:pStyle w:val="ab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  <w:r w:rsidR="00EE52F9" w:rsidRPr="00400D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канал прямой связи инвесторов и руководства региона (</w:t>
      </w:r>
      <w:hyperlink r:id="rId12" w:history="1">
        <w:r w:rsidR="00EE52F9" w:rsidRPr="00400DF5">
          <w:rPr>
            <w:rStyle w:val="a4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http://invest.gov-murman.ru/questions/feedback/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размещается</w:t>
      </w:r>
      <w:r w:rsidR="0090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главной странице органов местного самоуправления муниципального образования.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целях популяризации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 w:rsidRPr="00400DF5">
        <w:rPr>
          <w:rFonts w:ascii="Times New Roman" w:hAnsi="Times New Roman" w:cs="Times New Roman"/>
          <w:sz w:val="28"/>
          <w:szCs w:val="28"/>
        </w:rPr>
        <w:t>нтернет-ресурса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рекомендуется размещение ссылок на него в официальных публикациях муниципального образования, местных печатных СМИ, на баннерах с символикой муниципального образования.</w:t>
      </w:r>
    </w:p>
    <w:p w:rsidR="007C47FF" w:rsidRPr="007C47FF" w:rsidRDefault="007C47FF" w:rsidP="007C47FF">
      <w:pPr>
        <w:pStyle w:val="ab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Целесообразно рассмотреть вопрос формирования единой информационной системы по вопросам реализации настоящего стандарта на территории муниципальных образований Мурманской области на Инвестиционном портале Мурманской области.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6AB" w:rsidRPr="00400DF5" w:rsidRDefault="006B76AB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lastRenderedPageBreak/>
        <w:t>Предложения по ключевым показателям эффективности внедрения практики: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Число посетителей специализированного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 w:rsidR="009A6581" w:rsidRPr="00400DF5">
        <w:rPr>
          <w:rFonts w:ascii="Times New Roman" w:hAnsi="Times New Roman" w:cs="Times New Roman"/>
          <w:sz w:val="28"/>
          <w:szCs w:val="28"/>
        </w:rPr>
        <w:t>нтернет-ресурса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в месяц/год, единиц.</w:t>
      </w:r>
    </w:p>
    <w:p w:rsidR="009A6581" w:rsidRPr="00400DF5" w:rsidRDefault="009A6581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Соотношение числа посетителей специализированного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нтернет-ресурса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общего числа субъектов малого и среднего предпринимательства</w:t>
      </w:r>
      <w:r w:rsidR="00445008">
        <w:rPr>
          <w:rFonts w:ascii="Times New Roman" w:hAnsi="Times New Roman" w:cs="Times New Roman"/>
          <w:sz w:val="28"/>
          <w:szCs w:val="28"/>
        </w:rPr>
        <w:t>, действующих в муниципальном образовании,</w:t>
      </w:r>
      <w:r>
        <w:rPr>
          <w:rFonts w:ascii="Times New Roman" w:hAnsi="Times New Roman" w:cs="Times New Roman"/>
          <w:sz w:val="28"/>
          <w:szCs w:val="28"/>
        </w:rPr>
        <w:t xml:space="preserve"> в месяц/год, %. </w:t>
      </w:r>
    </w:p>
    <w:p w:rsidR="00EE52F9" w:rsidRDefault="00900F8A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размещенных на </w:t>
      </w:r>
      <w:r w:rsidR="00EE52F9" w:rsidRPr="00400DF5">
        <w:rPr>
          <w:rFonts w:ascii="Times New Roman" w:hAnsi="Times New Roman" w:cs="Times New Roman"/>
          <w:sz w:val="28"/>
          <w:szCs w:val="28"/>
        </w:rPr>
        <w:t>специализированно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008">
        <w:rPr>
          <w:rFonts w:ascii="Times New Roman" w:hAnsi="Times New Roman" w:cs="Times New Roman"/>
          <w:sz w:val="28"/>
          <w:szCs w:val="28"/>
        </w:rPr>
        <w:t>и</w:t>
      </w:r>
      <w:r w:rsidR="009A6581" w:rsidRPr="00400DF5">
        <w:rPr>
          <w:rFonts w:ascii="Times New Roman" w:hAnsi="Times New Roman" w:cs="Times New Roman"/>
          <w:sz w:val="28"/>
          <w:szCs w:val="28"/>
        </w:rPr>
        <w:t>нтернет-ресурс</w:t>
      </w:r>
      <w:r w:rsidR="009A6581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материалов, предусмотренных разделом 8 настоящего стандарта, </w:t>
      </w:r>
      <w:r w:rsidR="00EE52F9" w:rsidRPr="00400DF5">
        <w:rPr>
          <w:rFonts w:ascii="Times New Roman" w:hAnsi="Times New Roman" w:cs="Times New Roman"/>
          <w:sz w:val="28"/>
          <w:szCs w:val="28"/>
        </w:rPr>
        <w:t>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Доля вопросов и предложений инвесторов, поступивших посредством каналов прямой связи, от общего числа вопросов и предложений инвесторов, поступивших </w:t>
      </w:r>
      <w:r w:rsidR="00445008">
        <w:rPr>
          <w:rFonts w:ascii="Times New Roman" w:hAnsi="Times New Roman" w:cs="Times New Roman"/>
          <w:sz w:val="28"/>
          <w:szCs w:val="28"/>
        </w:rPr>
        <w:t>в адрес органов местного самоуправления муниципального образования</w:t>
      </w:r>
      <w:r w:rsidRPr="00400DF5">
        <w:rPr>
          <w:rFonts w:ascii="Times New Roman" w:hAnsi="Times New Roman" w:cs="Times New Roman"/>
          <w:sz w:val="28"/>
          <w:szCs w:val="28"/>
        </w:rPr>
        <w:t>, 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bookmarkStart w:id="8" w:name="_Toc391548732"/>
      <w:r w:rsidRPr="00400DF5">
        <w:rPr>
          <w:bCs w:val="0"/>
          <w:i w:val="0"/>
          <w:iCs w:val="0"/>
        </w:rPr>
        <w:t>9</w:t>
      </w:r>
      <w:r w:rsidRPr="00400DF5">
        <w:rPr>
          <w:i w:val="0"/>
        </w:rPr>
        <w:t>. Наличие инвестиционного паспорта муниципального образования Мурманской области</w:t>
      </w:r>
      <w:bookmarkEnd w:id="8"/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Инвестиционный паспорт муниципального образования представляет собой комплексный информационный бюллетень, содержащий данные об инвестиционном климате на территории муниципального образования. Инвестиционный паспорт демонстрирует инвестору основные возможности территории, ее привлекательность, а также будущие перспективы ее развития с учетом реализации органами власти различных мероприятий по улучшению инвестиционного климата. Структура и содержание инвестиционного паспорта территории формируются с учетом необходимости обеспечения тесного контакта между потенциальными инвесторами и органами местного самоуправления.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При разработке Инвестиционного паспорта рекомендуется исходить из следующих принципов: </w:t>
      </w:r>
    </w:p>
    <w:p w:rsidR="00EE52F9" w:rsidRPr="00400DF5" w:rsidRDefault="00EE52F9" w:rsidP="00110917">
      <w:pPr>
        <w:pStyle w:val="ab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Инвестиционный паспорт должен быть ориентирован на конкретную аудиторию – потенциальных инвесторов;</w:t>
      </w:r>
    </w:p>
    <w:p w:rsidR="00EE52F9" w:rsidRPr="00400DF5" w:rsidRDefault="00EE52F9" w:rsidP="00110917">
      <w:pPr>
        <w:pStyle w:val="ab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должна излагаться ясным, доступным языком (следует по возможности избегать узкоспециальной или сугубо научной лексики, а в тех случаях, когда подобные термины необходимы, их значение целесообразно пояснять).</w:t>
      </w:r>
    </w:p>
    <w:p w:rsidR="00EE52F9" w:rsidRPr="00400DF5" w:rsidRDefault="00EE52F9" w:rsidP="0011091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0DF5">
        <w:rPr>
          <w:sz w:val="28"/>
          <w:szCs w:val="28"/>
        </w:rPr>
        <w:t>Рекомендуемая структура инвестиционного паспорта:</w:t>
      </w:r>
    </w:p>
    <w:p w:rsidR="00EE52F9" w:rsidRPr="00400DF5" w:rsidRDefault="006B76AB" w:rsidP="00110917">
      <w:pPr>
        <w:pStyle w:val="ab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E52F9" w:rsidRPr="00400DF5">
        <w:rPr>
          <w:rFonts w:ascii="Times New Roman" w:hAnsi="Times New Roman" w:cs="Times New Roman"/>
          <w:sz w:val="28"/>
          <w:szCs w:val="28"/>
        </w:rPr>
        <w:t>бщ</w:t>
      </w:r>
      <w:r w:rsidR="00B073E5">
        <w:rPr>
          <w:rFonts w:ascii="Times New Roman" w:hAnsi="Times New Roman" w:cs="Times New Roman"/>
          <w:sz w:val="28"/>
          <w:szCs w:val="28"/>
        </w:rPr>
        <w:t>ая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073E5">
        <w:rPr>
          <w:rFonts w:ascii="Times New Roman" w:hAnsi="Times New Roman" w:cs="Times New Roman"/>
          <w:sz w:val="28"/>
          <w:szCs w:val="28"/>
        </w:rPr>
        <w:t>я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о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b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52F9" w:rsidRPr="00400DF5">
        <w:rPr>
          <w:rFonts w:ascii="Times New Roman" w:hAnsi="Times New Roman" w:cs="Times New Roman"/>
          <w:sz w:val="28"/>
          <w:szCs w:val="28"/>
        </w:rPr>
        <w:t>араметры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E52F9"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E52F9" w:rsidRPr="00400DF5">
        <w:rPr>
          <w:sz w:val="28"/>
          <w:szCs w:val="28"/>
        </w:rPr>
        <w:t>еречень объектов инфраструктуры, предлагаемых для осуществления инвестиционной деятельности, располагающихся на территории муниципального образования</w:t>
      </w:r>
      <w:r>
        <w:rPr>
          <w:sz w:val="28"/>
          <w:szCs w:val="28"/>
        </w:rPr>
        <w:t>.</w:t>
      </w:r>
      <w:r w:rsidR="00EE52F9" w:rsidRPr="00400DF5">
        <w:rPr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E52F9" w:rsidRPr="00400DF5">
        <w:rPr>
          <w:sz w:val="28"/>
          <w:szCs w:val="28"/>
        </w:rPr>
        <w:t>еречень и описание свободных земельных участков для осуществления инвестиционной деятельности</w:t>
      </w:r>
      <w:r>
        <w:rPr>
          <w:sz w:val="28"/>
          <w:szCs w:val="28"/>
        </w:rPr>
        <w:t>.</w:t>
      </w:r>
      <w:r w:rsidR="00EE52F9" w:rsidRPr="00400DF5">
        <w:rPr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EE52F9" w:rsidRPr="00400DF5">
        <w:rPr>
          <w:sz w:val="28"/>
          <w:szCs w:val="28"/>
        </w:rPr>
        <w:t>лючевые реализуемые инвестиционные проекты (реестр реализуемых инвестиционных проектов) с описанием конкретных результатов (историй успеха) реализации</w:t>
      </w:r>
      <w:r>
        <w:rPr>
          <w:sz w:val="28"/>
          <w:szCs w:val="28"/>
        </w:rPr>
        <w:t>.</w:t>
      </w:r>
      <w:r w:rsidR="00EE52F9" w:rsidRPr="00400DF5">
        <w:rPr>
          <w:sz w:val="28"/>
          <w:szCs w:val="28"/>
        </w:rPr>
        <w:t xml:space="preserve"> </w:t>
      </w:r>
    </w:p>
    <w:p w:rsidR="00EE52F9" w:rsidRPr="00400DF5" w:rsidRDefault="006B76AB" w:rsidP="00110917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E52F9" w:rsidRPr="00400DF5">
        <w:rPr>
          <w:sz w:val="28"/>
          <w:szCs w:val="28"/>
        </w:rPr>
        <w:t>онтактн</w:t>
      </w:r>
      <w:r>
        <w:rPr>
          <w:sz w:val="28"/>
          <w:szCs w:val="28"/>
        </w:rPr>
        <w:t>ая</w:t>
      </w:r>
      <w:r w:rsidR="00EE52F9" w:rsidRPr="00400D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я</w:t>
      </w:r>
      <w:r w:rsidR="00EE52F9" w:rsidRPr="00400DF5">
        <w:rPr>
          <w:sz w:val="28"/>
          <w:szCs w:val="28"/>
        </w:rPr>
        <w:t xml:space="preserve"> органов власти и местного самоуправления, а также организаций, участвующих в инвестиционном процессе.</w:t>
      </w:r>
    </w:p>
    <w:p w:rsidR="00EE52F9" w:rsidRPr="00400DF5" w:rsidRDefault="00EE52F9" w:rsidP="0011091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0DF5">
        <w:rPr>
          <w:sz w:val="28"/>
          <w:szCs w:val="28"/>
        </w:rPr>
        <w:t xml:space="preserve">Электронная версия инвестиционного паспорта подлежит опубликованию на специализированном </w:t>
      </w:r>
      <w:proofErr w:type="spellStart"/>
      <w:r w:rsidRPr="00400DF5">
        <w:rPr>
          <w:sz w:val="28"/>
          <w:szCs w:val="28"/>
        </w:rPr>
        <w:t>интернет-ресурсе</w:t>
      </w:r>
      <w:proofErr w:type="spellEnd"/>
      <w:r w:rsidRPr="00400DF5">
        <w:rPr>
          <w:sz w:val="28"/>
          <w:szCs w:val="28"/>
        </w:rPr>
        <w:t xml:space="preserve"> об инвестиционной деятельности муниципального образования.</w:t>
      </w:r>
    </w:p>
    <w:p w:rsidR="00EE52F9" w:rsidRPr="00400DF5" w:rsidRDefault="00EE52F9" w:rsidP="00110917">
      <w:pPr>
        <w:pStyle w:val="a9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0DF5">
        <w:rPr>
          <w:sz w:val="28"/>
          <w:szCs w:val="28"/>
        </w:rPr>
        <w:t>Информацию, содержащуюся в Инвестиционном паспорте, целесообразно поддерживать в актуальном состоянии, для чего рекомендуется предусмотреть обновление Инвестиционного паспорта и определить ответственное за это должностное лицо.</w:t>
      </w:r>
    </w:p>
    <w:p w:rsidR="00EE52F9" w:rsidRPr="00400DF5" w:rsidRDefault="00EE52F9" w:rsidP="00110917">
      <w:pPr>
        <w:pStyle w:val="a9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Default="00EE52F9" w:rsidP="00110917">
      <w:pPr>
        <w:pStyle w:val="a9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0DF5">
        <w:rPr>
          <w:sz w:val="28"/>
          <w:szCs w:val="28"/>
        </w:rPr>
        <w:t xml:space="preserve">Доля предпринимателей, пользующихся в своей деятельности информацией, содержащейся в </w:t>
      </w:r>
      <w:r w:rsidR="006B76AB">
        <w:rPr>
          <w:sz w:val="28"/>
          <w:szCs w:val="28"/>
        </w:rPr>
        <w:t>И</w:t>
      </w:r>
      <w:r w:rsidRPr="00400DF5">
        <w:rPr>
          <w:sz w:val="28"/>
          <w:szCs w:val="28"/>
        </w:rPr>
        <w:t>нвестиционном паспорте муниципального образования</w:t>
      </w:r>
      <w:r w:rsidR="006B76AB">
        <w:rPr>
          <w:sz w:val="28"/>
          <w:szCs w:val="28"/>
        </w:rPr>
        <w:t>,</w:t>
      </w:r>
      <w:r w:rsidRPr="00400DF5">
        <w:rPr>
          <w:sz w:val="28"/>
          <w:szCs w:val="28"/>
        </w:rPr>
        <w:t xml:space="preserve"> от общего числа опрошенных предпринимателей, % (опрос может проводиться на специализированном </w:t>
      </w:r>
      <w:proofErr w:type="spellStart"/>
      <w:r w:rsidR="00445008">
        <w:rPr>
          <w:sz w:val="28"/>
          <w:szCs w:val="28"/>
        </w:rPr>
        <w:t>и</w:t>
      </w:r>
      <w:r w:rsidR="00445008" w:rsidRPr="00400DF5">
        <w:rPr>
          <w:sz w:val="28"/>
          <w:szCs w:val="28"/>
        </w:rPr>
        <w:t>нтернет-ресурсе</w:t>
      </w:r>
      <w:proofErr w:type="spellEnd"/>
      <w:r w:rsidRPr="00400DF5">
        <w:rPr>
          <w:sz w:val="28"/>
          <w:szCs w:val="28"/>
        </w:rPr>
        <w:t>, на котором размещен Инвестиционный паспорт).</w:t>
      </w:r>
    </w:p>
    <w:p w:rsidR="00D42AA7" w:rsidRPr="00400DF5" w:rsidRDefault="00D42AA7" w:rsidP="00110917">
      <w:pPr>
        <w:pStyle w:val="a9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Инвестиционный паспорт муниципального образования согласован Министерством экономического развития Мурманской области, да/нет.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r w:rsidRPr="00400DF5">
        <w:rPr>
          <w:i w:val="0"/>
        </w:rPr>
        <w:t>10. Формирование системы информационной и консультационной поддержки и популяризация предпринимательской деятельности, в том числе на базе многофункциональных центров предоставления государственных и муниципальных услуг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Развитие предпринимательской деятельности и повышение предпринимательской активности населения во многом зависят от информированности граждан о возможностях и способах организации собственного дела, существующих правилах ведения бизнеса и возможности получения различных форм поддержки со стороны органов местного самоуправления, организаций, образующих инфраструктуру поддержки субъектов малого и среднего предпринимательства, и институтов развития.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то же время на муниципальном уровне сохраняются проблемы низкой информированности населения и предпринимателей об условиях ведения предпринимательской деятельности, </w:t>
      </w:r>
      <w:r w:rsidR="006B76AB">
        <w:rPr>
          <w:rFonts w:ascii="Times New Roman" w:hAnsi="Times New Roman" w:cs="Times New Roman"/>
          <w:sz w:val="28"/>
          <w:szCs w:val="28"/>
        </w:rPr>
        <w:t xml:space="preserve">о </w:t>
      </w:r>
      <w:r w:rsidRPr="00400DF5">
        <w:rPr>
          <w:rFonts w:ascii="Times New Roman" w:hAnsi="Times New Roman" w:cs="Times New Roman"/>
          <w:sz w:val="28"/>
          <w:szCs w:val="28"/>
        </w:rPr>
        <w:t>возможност</w:t>
      </w:r>
      <w:r w:rsidR="006B76AB">
        <w:rPr>
          <w:rFonts w:ascii="Times New Roman" w:hAnsi="Times New Roman" w:cs="Times New Roman"/>
          <w:sz w:val="28"/>
          <w:szCs w:val="28"/>
        </w:rPr>
        <w:t>ях</w:t>
      </w:r>
      <w:r w:rsidRPr="00400DF5">
        <w:rPr>
          <w:rFonts w:ascii="Times New Roman" w:hAnsi="Times New Roman" w:cs="Times New Roman"/>
          <w:sz w:val="28"/>
          <w:szCs w:val="28"/>
        </w:rPr>
        <w:t xml:space="preserve"> получения финансовой или иной поддержки и др. Исследования показывают, что значительная доля населения и предпринимателей не знает о реализуемых программах поддержки предпринимательской деятельности и инструментах поддержки, которая оказывается бизнесу органами государственной власти и органами местного самоуправления. Кроме того, при получении муниципальных услуг субъекты предпринимательской деятельности зачастую сталкиваются с недостаточным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количеством информации об услугах и трудностями в ее поиске в общедоступных источниках.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рекомендуется сформировать систему информационной и консультационной поддержки предпринимателей, а также реализовывать мероприятия, направленные на популяризацию предпринимательской деятельности. Для получения эффекта, выраженного в развитии предпринимательства на муниципальном уровне, такая работа должна вестись систематически и включать комплексные мероприятия.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Комплекс мероприятий может включать проведение обучающих мероприятий, конференций, форумов, круглых столов по вопросам предпринимательской деятельности. Кроме того, рекомендуется создание (развитие уже созданных) муниципальных центров поддержки предпринимательства, выполняющих следующие функции: </w:t>
      </w:r>
    </w:p>
    <w:p w:rsidR="00EE52F9" w:rsidRPr="00400DF5" w:rsidRDefault="00EE52F9" w:rsidP="00110917">
      <w:pPr>
        <w:pStyle w:val="ab"/>
        <w:widowControl/>
        <w:numPr>
          <w:ilvl w:val="0"/>
          <w:numId w:val="1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сбор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распространение информации о кредитных и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организациях региона и условиях предоставления заемного финансирования субъектам малого и среднего предпринимательства; </w:t>
      </w:r>
    </w:p>
    <w:p w:rsidR="00EE52F9" w:rsidRPr="00400DF5" w:rsidRDefault="00EE52F9" w:rsidP="00110917">
      <w:pPr>
        <w:pStyle w:val="ab"/>
        <w:widowControl/>
        <w:numPr>
          <w:ilvl w:val="0"/>
          <w:numId w:val="1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информирование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предпринимателей по вопросам предоставления финансовой и имущественной поддержки регионального и муниципального уровней, а также прохождения процедур в рамках получения государственных и муниципальных услуг; </w:t>
      </w:r>
    </w:p>
    <w:p w:rsidR="00EE52F9" w:rsidRPr="00400DF5" w:rsidRDefault="00EE52F9" w:rsidP="00110917">
      <w:pPr>
        <w:pStyle w:val="ab"/>
        <w:widowControl/>
        <w:numPr>
          <w:ilvl w:val="0"/>
          <w:numId w:val="1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консультирование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оказание помощи субъектам малого и среднего предпринимательства в вопросах подготовки документов для получения заемного финансирования, иной государственной и муниципальной финансовой поддержки, для прохождения процедур в рамках получения государственных и муниципальных услуг.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Такие центры могут создаваться, в частности, на базе многофункциональных центров предоставления государственных и муниципальных услуг.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Кроме того, рекомендуется размещение и ежеквартальная актуализация на официальном интернет-сайте администрации муниципального образования, в специализированной вкладке, посвященной инвестиционной деятельности в муниципальном образовании</w:t>
      </w:r>
      <w:r w:rsidR="006B76AB">
        <w:rPr>
          <w:rFonts w:ascii="Times New Roman" w:hAnsi="Times New Roman" w:cs="Times New Roman"/>
          <w:sz w:val="28"/>
          <w:szCs w:val="28"/>
        </w:rPr>
        <w:t>,</w:t>
      </w:r>
      <w:r w:rsidRPr="00400DF5">
        <w:rPr>
          <w:rFonts w:ascii="Times New Roman" w:hAnsi="Times New Roman" w:cs="Times New Roman"/>
          <w:sz w:val="28"/>
          <w:szCs w:val="28"/>
        </w:rPr>
        <w:t xml:space="preserve"> информации: </w:t>
      </w:r>
    </w:p>
    <w:p w:rsidR="00EE52F9" w:rsidRPr="00400DF5" w:rsidRDefault="00EE52F9" w:rsidP="00110917">
      <w:pPr>
        <w:pStyle w:val="ab"/>
        <w:widowControl/>
        <w:numPr>
          <w:ilvl w:val="0"/>
          <w:numId w:val="15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мерах поддержки субъектов малого и среднего предпринимательства на муниципальном и региональном уровнях; </w:t>
      </w:r>
    </w:p>
    <w:p w:rsidR="00EE52F9" w:rsidRPr="00400DF5" w:rsidRDefault="00EE52F9" w:rsidP="00110917">
      <w:pPr>
        <w:pStyle w:val="ab"/>
        <w:widowControl/>
        <w:numPr>
          <w:ilvl w:val="0"/>
          <w:numId w:val="15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проводимых мероприятиях (в том числе обучающих); </w:t>
      </w:r>
    </w:p>
    <w:p w:rsidR="00EE52F9" w:rsidRPr="00400DF5" w:rsidRDefault="00EE52F9" w:rsidP="00110917">
      <w:pPr>
        <w:pStyle w:val="ab"/>
        <w:widowControl/>
        <w:numPr>
          <w:ilvl w:val="0"/>
          <w:numId w:val="15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изменениях нормативных правовых актов в области поддержки и ведения предпринимательской деятельности; </w:t>
      </w:r>
    </w:p>
    <w:p w:rsidR="00EE52F9" w:rsidRPr="00400DF5" w:rsidRDefault="00EE52F9" w:rsidP="00110917">
      <w:pPr>
        <w:pStyle w:val="ab"/>
        <w:widowControl/>
        <w:numPr>
          <w:ilvl w:val="0"/>
          <w:numId w:val="15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кредитных и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организациях региона, условиях предоставления заемного финансирования субъектам малого и среднего предпринимательства; </w:t>
      </w:r>
    </w:p>
    <w:p w:rsidR="00EE52F9" w:rsidRPr="00400DF5" w:rsidRDefault="00EE52F9" w:rsidP="00110917">
      <w:pPr>
        <w:pStyle w:val="ab"/>
        <w:widowControl/>
        <w:numPr>
          <w:ilvl w:val="0"/>
          <w:numId w:val="15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требованиях при прохождении процедур в рамках получения государственных и муниципальных услуг.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Также рекомендуется периодическое освещение деятельности органов местного самоуправления в области поддержки субъектов малого и среднего предпринимательства в местных СМИ.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Дополнительно муниципальным образованиям, обладающим необходимым объемом финансирования в рамках поддержки малого и среднего предпринимательства</w:t>
      </w:r>
      <w:r w:rsidR="006B76AB">
        <w:rPr>
          <w:rFonts w:ascii="Times New Roman" w:hAnsi="Times New Roman" w:cs="Times New Roman"/>
          <w:sz w:val="28"/>
          <w:szCs w:val="28"/>
        </w:rPr>
        <w:t>,</w:t>
      </w:r>
      <w:r w:rsidRPr="00400DF5">
        <w:rPr>
          <w:rFonts w:ascii="Times New Roman" w:hAnsi="Times New Roman" w:cs="Times New Roman"/>
          <w:sz w:val="28"/>
          <w:szCs w:val="28"/>
        </w:rPr>
        <w:t xml:space="preserve"> рекомендуется: </w:t>
      </w:r>
    </w:p>
    <w:p w:rsidR="00EE52F9" w:rsidRPr="00400DF5" w:rsidRDefault="00EE52F9" w:rsidP="00110917">
      <w:pPr>
        <w:pStyle w:val="ab"/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издание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пособий, справочников по возможностям и порядку получения муниципальной поддержки, иным вопросам предпринимательской деятельности (в частности, наборов инструкций, описывающих последовательность действий заявителя при прохождении процедур в рамках получения государственных и муниципальных услуг) для их распространения на специальных мероприятиях с участием субъектов малого и среднего предпринимательства; </w:t>
      </w:r>
    </w:p>
    <w:p w:rsidR="00EE52F9" w:rsidRPr="00400DF5" w:rsidRDefault="00EE52F9" w:rsidP="00110917">
      <w:pPr>
        <w:pStyle w:val="ab"/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на базе специализированных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, посвященных инвестиционной деятельности (либо на специально создаваемых ресурсах), бесплатных обучающих онлайн-курсов для предпринимателей.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Для муниципальных образований, не обладающих необходимым объемом финансирования, рекомендуется заключить соглашение о взаимодействии с Центрами развития бизнеса, создаваемыми в ра</w:t>
      </w:r>
      <w:r>
        <w:rPr>
          <w:rFonts w:ascii="Times New Roman" w:hAnsi="Times New Roman" w:cs="Times New Roman"/>
          <w:sz w:val="28"/>
          <w:szCs w:val="28"/>
        </w:rPr>
        <w:t>мках инфраструктурного проекта П</w:t>
      </w:r>
      <w:r w:rsidRPr="00400DF5">
        <w:rPr>
          <w:rFonts w:ascii="Times New Roman" w:hAnsi="Times New Roman" w:cs="Times New Roman"/>
          <w:sz w:val="28"/>
          <w:szCs w:val="28"/>
        </w:rPr>
        <w:t xml:space="preserve">АО «Сбербанк России», в том числе по следующим направлениям: </w:t>
      </w:r>
    </w:p>
    <w:p w:rsidR="00EE52F9" w:rsidRPr="00400DF5" w:rsidRDefault="00EE52F9" w:rsidP="00110917">
      <w:pPr>
        <w:pStyle w:val="ab"/>
        <w:widowControl/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тренингов и семинаров по вопросам ведения и развития бизнеса; </w:t>
      </w:r>
    </w:p>
    <w:p w:rsidR="00EE52F9" w:rsidRPr="00400DF5" w:rsidRDefault="00EE52F9" w:rsidP="00110917">
      <w:pPr>
        <w:pStyle w:val="ab"/>
        <w:widowControl/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общероссийских бизнес-семинаров со спикерами мирового уровня, в том числе дистанционных; </w:t>
      </w:r>
    </w:p>
    <w:p w:rsidR="00EE52F9" w:rsidRPr="00400DF5" w:rsidRDefault="00EE52F9" w:rsidP="00110917">
      <w:pPr>
        <w:pStyle w:val="ab"/>
        <w:widowControl/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конференций и иных мероприятий с участием органов государственной власти. </w:t>
      </w:r>
    </w:p>
    <w:p w:rsidR="00EE52F9" w:rsidRPr="00400DF5" w:rsidRDefault="00EE52F9" w:rsidP="00110917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Доля субъектов малого и среднего предпринимательства муниципального образования, принявших участие в обучающих мероприятиях, конференциях, форумах, круглых столах по вопросам развития предпринимательской деятельности, от общего числа субъектов малого и среднего предпринимательства муниципального образования, %.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Доля субъектов малого и среднего предпринимательства муниципального образования, получивших информационную и консультационную поддержку, от общего числа субъектов малого и среднего предпринимательства муниципального образования, %.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r w:rsidRPr="00400DF5">
        <w:rPr>
          <w:i w:val="0"/>
        </w:rPr>
        <w:t>11. Обеспечение профессиональной подготовки и переподготовки должностных лиц, ответственных за привлечение инвестиций и поддержку предпринимательства</w:t>
      </w:r>
    </w:p>
    <w:p w:rsidR="0079189C" w:rsidRDefault="0079189C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lastRenderedPageBreak/>
        <w:t>Органам местного самоуправления в целях кадрового обеспечения муниципальной инвестиционной политики рекомендуется реализовать мероприятия по профессиональной подготовке и переподготовке должностных лиц</w:t>
      </w:r>
      <w:r w:rsidR="00A57794">
        <w:rPr>
          <w:rFonts w:ascii="Times New Roman" w:hAnsi="Times New Roman" w:cs="Times New Roman"/>
          <w:sz w:val="28"/>
          <w:szCs w:val="28"/>
        </w:rPr>
        <w:t xml:space="preserve"> (а также работников специализированных организаций по привлечению инвестиций и поддержке предпринимательства)</w:t>
      </w:r>
      <w:r w:rsidRPr="00400DF5">
        <w:rPr>
          <w:rFonts w:ascii="Times New Roman" w:hAnsi="Times New Roman" w:cs="Times New Roman"/>
          <w:sz w:val="28"/>
          <w:szCs w:val="28"/>
        </w:rPr>
        <w:t xml:space="preserve">, ответственных за привлечение инвестиций и поддержку предпринимательства.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обеспечения должного уровня квалификации должностных лиц, ответственных за привлечение инвестиций и поддержку предпринимательства, целесообразно разработать систему квалификационных требований к лицам, замещающим соответствующие должности в органах местного самоуправления и (или) в специализированных организациях поддержки инвестиционной деятельности.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могут предусматривать требования к должностным лицам по следующим направлениям: </w:t>
      </w:r>
    </w:p>
    <w:p w:rsidR="00EE52F9" w:rsidRPr="00400DF5" w:rsidRDefault="00EE52F9" w:rsidP="00110917">
      <w:pPr>
        <w:pStyle w:val="ab"/>
        <w:widowControl/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знание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нормативно-правовой базы по вопросам регулирования предпринимательской и инвестиционной деятельности, документов стратегического развития муниципального образования, основных форм и инструментов поддержки инвестиционных и предпринимательских проектов, планов развития муниципального образования, в том числе по созданию объектов инфраструктуры поддержки инвестиционной и предпринимательской деятельности; </w:t>
      </w:r>
    </w:p>
    <w:p w:rsidR="00EE52F9" w:rsidRPr="00400DF5" w:rsidRDefault="00EE52F9" w:rsidP="00110917">
      <w:pPr>
        <w:pStyle w:val="ab"/>
        <w:widowControl/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навыков по оценке инвестиционных и предпринимательских проектов, бизнес-планов, анализу финансовой отчетности организаций, обоснованию инвестиционных и финансовых решений; </w:t>
      </w:r>
    </w:p>
    <w:p w:rsidR="00EE52F9" w:rsidRPr="00400DF5" w:rsidRDefault="00EE52F9" w:rsidP="00110917">
      <w:pPr>
        <w:pStyle w:val="ab"/>
        <w:widowControl/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опыта реализации и (или) сопровождения реализации инвестиционных и (или) предпринимательских проектов, ведения делового общения (публичные выступления, переговоры, деловая переписка, электронные коммуникации).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должностным лицам, а также показатели эффективности их деятельности целесообразно закреплять в трудовых контрактах и должностных инструкциях.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целях обеспечения соответствия должностных лиц установленным квалификационным требованиям целесообразно разработать механизмы подготовки и переподготовки должностных лиц, ответственных за привлечение инвестиций и поддержку предпринимательства.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Такая система обучения может предусматривать подготовку должностных лиц посредством: </w:t>
      </w:r>
    </w:p>
    <w:p w:rsidR="00EE52F9" w:rsidRPr="00400DF5" w:rsidRDefault="00EE52F9" w:rsidP="00110917">
      <w:pPr>
        <w:pStyle w:val="ab"/>
        <w:widowControl/>
        <w:numPr>
          <w:ilvl w:val="0"/>
          <w:numId w:val="19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самообразования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(самостоятельное участие должностных лиц в работе семинаров, конференций, иных тематических мероприятиях, изучение специализированной литературы); </w:t>
      </w:r>
    </w:p>
    <w:p w:rsidR="00EE52F9" w:rsidRPr="00400DF5" w:rsidRDefault="00EE52F9" w:rsidP="00110917">
      <w:pPr>
        <w:pStyle w:val="ab"/>
        <w:widowControl/>
        <w:numPr>
          <w:ilvl w:val="0"/>
          <w:numId w:val="19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проведени</w:t>
      </w:r>
      <w:r w:rsidR="00B073E5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мероприятий по обмену опытом (стажировка должностных лиц в передовых муниципальных образованиях, в том числе в муниципальных образованиях других регионов);  </w:t>
      </w:r>
    </w:p>
    <w:p w:rsidR="00EE52F9" w:rsidRPr="00400DF5" w:rsidRDefault="00EE52F9" w:rsidP="00110917">
      <w:pPr>
        <w:pStyle w:val="ab"/>
        <w:widowControl/>
        <w:numPr>
          <w:ilvl w:val="0"/>
          <w:numId w:val="19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lastRenderedPageBreak/>
        <w:t>реализации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образовательных мероприятий (направление должностных лиц на прохождение образовательных программ, специализированных курсов, участие в семинарах, тренингах).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Система обучения</w:t>
      </w:r>
      <w:r w:rsidR="003630B7">
        <w:rPr>
          <w:rFonts w:ascii="Times New Roman" w:hAnsi="Times New Roman" w:cs="Times New Roman"/>
          <w:sz w:val="28"/>
          <w:szCs w:val="28"/>
        </w:rPr>
        <w:t xml:space="preserve"> по возможности</w:t>
      </w:r>
      <w:r w:rsidRPr="00400DF5">
        <w:rPr>
          <w:rFonts w:ascii="Times New Roman" w:hAnsi="Times New Roman" w:cs="Times New Roman"/>
          <w:sz w:val="28"/>
          <w:szCs w:val="28"/>
        </w:rPr>
        <w:t xml:space="preserve"> должна соответствовать следующим требованиям: </w:t>
      </w:r>
    </w:p>
    <w:p w:rsidR="00EE52F9" w:rsidRPr="00400DF5" w:rsidRDefault="00EE52F9" w:rsidP="00110917">
      <w:pPr>
        <w:pStyle w:val="ab"/>
        <w:widowControl/>
        <w:numPr>
          <w:ilvl w:val="0"/>
          <w:numId w:val="20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опережающий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характер по отношению к изменениям инвестиционных стратегий и тактических приемов привлечения инвестиций; </w:t>
      </w:r>
    </w:p>
    <w:p w:rsidR="00EE52F9" w:rsidRPr="00400DF5" w:rsidRDefault="00EE52F9" w:rsidP="00110917">
      <w:pPr>
        <w:pStyle w:val="ab"/>
        <w:widowControl/>
        <w:numPr>
          <w:ilvl w:val="0"/>
          <w:numId w:val="20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ориентация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не только на обновление профессиональных знаний и навыков, но и на социальное развитие, активизацию творческого потенциала должностных лиц; </w:t>
      </w:r>
    </w:p>
    <w:p w:rsidR="00EE52F9" w:rsidRPr="00400DF5" w:rsidRDefault="00EE52F9" w:rsidP="00110917">
      <w:pPr>
        <w:pStyle w:val="ab"/>
        <w:widowControl/>
        <w:numPr>
          <w:ilvl w:val="0"/>
          <w:numId w:val="20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методов «обучения действием» (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action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E52F9" w:rsidRPr="00400DF5" w:rsidRDefault="00EE52F9" w:rsidP="00110917">
      <w:pPr>
        <w:pStyle w:val="ab"/>
        <w:widowControl/>
        <w:numPr>
          <w:ilvl w:val="0"/>
          <w:numId w:val="20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инновационный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характер, направленный на поиск решения задач, стоящих перед органами местного самоуправления.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Возможно проведение мероприятий (проекта) по формированию кадрового резерва муниципального образования, основанного на конкурсном отборе лиц, претендующих на замещение должностей муниципальной службы в сфере привлечения инвестиций и (или) поддержки предпринимательства.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Реализацию проекта рекомендуется проводить максимально публично, с широким освещением в средствах массовой информации, с равным доступом населения к участию в проекте.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>Предложения по ключевым показателям эффективности внедрения практики:</w:t>
      </w:r>
    </w:p>
    <w:p w:rsidR="00B073E5" w:rsidRPr="00167209" w:rsidRDefault="00B073E5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3E5">
        <w:rPr>
          <w:rFonts w:ascii="Times New Roman" w:hAnsi="Times New Roman" w:cs="Times New Roman"/>
          <w:sz w:val="28"/>
          <w:szCs w:val="28"/>
        </w:rPr>
        <w:t xml:space="preserve">Доля должностных лиц, ответственных за привлечение инвестиций и (или) поддержку предпринимательства, прошедших аттестацию на соответствие квалификационным </w:t>
      </w:r>
      <w:r w:rsidRPr="00167209">
        <w:rPr>
          <w:rFonts w:ascii="Times New Roman" w:hAnsi="Times New Roman" w:cs="Times New Roman"/>
          <w:sz w:val="28"/>
          <w:szCs w:val="28"/>
        </w:rPr>
        <w:t>требованиям к должностям, связанным с привлечением инвестици</w:t>
      </w:r>
      <w:r w:rsidR="00167209" w:rsidRPr="00167209">
        <w:rPr>
          <w:rFonts w:ascii="Times New Roman" w:hAnsi="Times New Roman" w:cs="Times New Roman"/>
          <w:sz w:val="28"/>
          <w:szCs w:val="28"/>
        </w:rPr>
        <w:t>й</w:t>
      </w:r>
      <w:r w:rsidRPr="00167209">
        <w:rPr>
          <w:rFonts w:ascii="Times New Roman" w:hAnsi="Times New Roman" w:cs="Times New Roman"/>
          <w:sz w:val="28"/>
          <w:szCs w:val="28"/>
        </w:rPr>
        <w:t xml:space="preserve"> и (или) поддержкой предпринимательства за последние 3 года, в общей численности должностных лиц</w:t>
      </w:r>
      <w:r w:rsidR="00EC7293" w:rsidRPr="00167209">
        <w:rPr>
          <w:rFonts w:ascii="Times New Roman" w:hAnsi="Times New Roman" w:cs="Times New Roman"/>
          <w:sz w:val="28"/>
          <w:szCs w:val="28"/>
        </w:rPr>
        <w:t>,</w:t>
      </w:r>
      <w:r w:rsidRPr="00167209">
        <w:rPr>
          <w:rFonts w:ascii="Times New Roman" w:hAnsi="Times New Roman" w:cs="Times New Roman"/>
          <w:sz w:val="28"/>
          <w:szCs w:val="28"/>
        </w:rPr>
        <w:t xml:space="preserve"> ответственных за привлечение инвестиций и (или) поддержку предпринимательства, %.</w:t>
      </w:r>
    </w:p>
    <w:p w:rsidR="00EC7293" w:rsidRPr="00B073E5" w:rsidRDefault="00EC7293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09">
        <w:rPr>
          <w:rFonts w:ascii="Times New Roman" w:hAnsi="Times New Roman" w:cs="Times New Roman"/>
          <w:sz w:val="28"/>
          <w:szCs w:val="28"/>
        </w:rPr>
        <w:t>Доля работников действующих на территории муниципального образования специализированных организаций по привлечению инвестиций и поддержке предпринимательства, прошедших аттестацию на соответствие квалификационным требованиям к должностям, связанным с привлечением инвестици</w:t>
      </w:r>
      <w:r w:rsidR="00167209" w:rsidRPr="00167209">
        <w:rPr>
          <w:rFonts w:ascii="Times New Roman" w:hAnsi="Times New Roman" w:cs="Times New Roman"/>
          <w:sz w:val="28"/>
          <w:szCs w:val="28"/>
        </w:rPr>
        <w:t>й</w:t>
      </w:r>
      <w:r w:rsidRPr="00167209">
        <w:rPr>
          <w:rFonts w:ascii="Times New Roman" w:hAnsi="Times New Roman" w:cs="Times New Roman"/>
          <w:sz w:val="28"/>
          <w:szCs w:val="28"/>
        </w:rPr>
        <w:t xml:space="preserve"> и (или) поддержкой</w:t>
      </w:r>
      <w:r w:rsidRPr="00B073E5">
        <w:rPr>
          <w:rFonts w:ascii="Times New Roman" w:hAnsi="Times New Roman" w:cs="Times New Roman"/>
          <w:sz w:val="28"/>
          <w:szCs w:val="28"/>
        </w:rPr>
        <w:t xml:space="preserve"> предпринимательства, в общей численности </w:t>
      </w:r>
      <w:r>
        <w:rPr>
          <w:rFonts w:ascii="Times New Roman" w:hAnsi="Times New Roman" w:cs="Times New Roman"/>
          <w:sz w:val="28"/>
          <w:szCs w:val="28"/>
        </w:rPr>
        <w:t>работников таких организаций</w:t>
      </w:r>
      <w:r w:rsidRPr="00B073E5">
        <w:rPr>
          <w:rFonts w:ascii="Times New Roman" w:hAnsi="Times New Roman" w:cs="Times New Roman"/>
          <w:sz w:val="28"/>
          <w:szCs w:val="28"/>
        </w:rPr>
        <w:t>,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Доля должностных лиц, ответственных за привлечение инвестиций и (или) поддержку предпринимательства, прошедших обучение и повышение квалификации по вопросам привлечения инвестиций и (или) поддержки предпринимательства, </w:t>
      </w:r>
      <w:r w:rsidR="00EC7293" w:rsidRPr="00B073E5">
        <w:rPr>
          <w:rFonts w:ascii="Times New Roman" w:hAnsi="Times New Roman" w:cs="Times New Roman"/>
          <w:sz w:val="28"/>
          <w:szCs w:val="28"/>
        </w:rPr>
        <w:t>в общей численности должностных лиц</w:t>
      </w:r>
      <w:r w:rsidR="00EC7293">
        <w:rPr>
          <w:rFonts w:ascii="Times New Roman" w:hAnsi="Times New Roman" w:cs="Times New Roman"/>
          <w:sz w:val="28"/>
          <w:szCs w:val="28"/>
        </w:rPr>
        <w:t>,</w:t>
      </w:r>
      <w:r w:rsidR="00EC7293" w:rsidRPr="00B073E5">
        <w:rPr>
          <w:rFonts w:ascii="Times New Roman" w:hAnsi="Times New Roman" w:cs="Times New Roman"/>
          <w:sz w:val="28"/>
          <w:szCs w:val="28"/>
        </w:rPr>
        <w:t xml:space="preserve"> ответственных за привлечение инвестиций и (или) поддержку предпринимательства</w:t>
      </w:r>
      <w:r w:rsidR="00EC7293">
        <w:rPr>
          <w:rFonts w:ascii="Times New Roman" w:hAnsi="Times New Roman" w:cs="Times New Roman"/>
          <w:sz w:val="28"/>
          <w:szCs w:val="28"/>
        </w:rPr>
        <w:t xml:space="preserve">, </w:t>
      </w:r>
      <w:r w:rsidRPr="00400DF5">
        <w:rPr>
          <w:rFonts w:ascii="Times New Roman" w:hAnsi="Times New Roman" w:cs="Times New Roman"/>
          <w:sz w:val="28"/>
          <w:szCs w:val="28"/>
        </w:rPr>
        <w:t>%.</w:t>
      </w:r>
    </w:p>
    <w:p w:rsidR="00EE52F9" w:rsidRDefault="00EC7293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работников действующих на территории муниципального образования специализированных организаций по привлечению инвестиций и поддержке предпринимательства, </w:t>
      </w:r>
      <w:r w:rsidRPr="00400DF5">
        <w:rPr>
          <w:rFonts w:ascii="Times New Roman" w:hAnsi="Times New Roman" w:cs="Times New Roman"/>
          <w:sz w:val="28"/>
          <w:szCs w:val="28"/>
        </w:rPr>
        <w:t xml:space="preserve">прошедших обучение и повышение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квалификации по вопросам привлечения инвестиций и (или) поддержки предпринимательства, </w:t>
      </w:r>
      <w:r w:rsidRPr="00B073E5">
        <w:rPr>
          <w:rFonts w:ascii="Times New Roman" w:hAnsi="Times New Roman" w:cs="Times New Roman"/>
          <w:sz w:val="28"/>
          <w:szCs w:val="28"/>
        </w:rPr>
        <w:t xml:space="preserve">в общей численности </w:t>
      </w:r>
      <w:r>
        <w:rPr>
          <w:rFonts w:ascii="Times New Roman" w:hAnsi="Times New Roman" w:cs="Times New Roman"/>
          <w:sz w:val="28"/>
          <w:szCs w:val="28"/>
        </w:rPr>
        <w:t>работников таких организаций</w:t>
      </w:r>
      <w:r w:rsidRPr="00B073E5">
        <w:rPr>
          <w:rFonts w:ascii="Times New Roman" w:hAnsi="Times New Roman" w:cs="Times New Roman"/>
          <w:sz w:val="28"/>
          <w:szCs w:val="28"/>
        </w:rPr>
        <w:t>, %.</w:t>
      </w:r>
    </w:p>
    <w:p w:rsidR="00EC7293" w:rsidRPr="00400DF5" w:rsidRDefault="00EC7293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r w:rsidRPr="00400DF5">
        <w:rPr>
          <w:i w:val="0"/>
        </w:rPr>
        <w:t xml:space="preserve">12. Формирование системы управления земельно-имущественным комплексом, соответствующей инвестиционным приоритетам муниципального образования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муниципального образования рекомендуется сформировать систему управления земельно-имущественным комплексом, соответствующую инвестиционным приоритетам муниципального образования.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Система должна быть ориентирована на улучшение инвестиционного климата и эффективное управление землей и недвижимостью муниципалитета и обеспечивать выполнение следующих функций: </w:t>
      </w:r>
    </w:p>
    <w:p w:rsidR="00EE52F9" w:rsidRPr="00400DF5" w:rsidRDefault="00EE52F9" w:rsidP="00110917">
      <w:pPr>
        <w:pStyle w:val="ab"/>
        <w:widowControl/>
        <w:numPr>
          <w:ilvl w:val="0"/>
          <w:numId w:val="2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стратегическое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развитие территории (разработка и принятие документов территориального планирования, стратегических мастер-планов, правил землепользования и застройки, документации по планировке территории)</w:t>
      </w:r>
      <w:r w:rsidR="003630B7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апример, при подготовке проектов изменений в генеральный план муниципального образования целесообразно учитывать инвестиционные приоритеты развития муниципального образования, планируемые инвестиционные проекты, мнение инвесторов и хозяйствующих субъектов; </w:t>
      </w:r>
    </w:p>
    <w:p w:rsidR="00EE52F9" w:rsidRPr="00400DF5" w:rsidRDefault="00EE52F9" w:rsidP="00110917">
      <w:pPr>
        <w:pStyle w:val="ab"/>
        <w:widowControl/>
        <w:numPr>
          <w:ilvl w:val="0"/>
          <w:numId w:val="2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реализация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принятых документов и планов по развитию и использованию территории, в частности</w:t>
      </w:r>
      <w:r w:rsidR="003630B7">
        <w:rPr>
          <w:rFonts w:ascii="Times New Roman" w:hAnsi="Times New Roman" w:cs="Times New Roman"/>
          <w:sz w:val="28"/>
          <w:szCs w:val="28"/>
        </w:rPr>
        <w:t>,</w:t>
      </w:r>
      <w:r w:rsidRPr="00400DF5">
        <w:rPr>
          <w:rFonts w:ascii="Times New Roman" w:hAnsi="Times New Roman" w:cs="Times New Roman"/>
          <w:sz w:val="28"/>
          <w:szCs w:val="28"/>
        </w:rPr>
        <w:t xml:space="preserve"> по строительству инженерно-инфраструктурных и иных объектов за счет местного бюджета; </w:t>
      </w:r>
    </w:p>
    <w:p w:rsidR="00EE52F9" w:rsidRPr="00400DF5" w:rsidRDefault="00EE52F9" w:rsidP="00110917">
      <w:pPr>
        <w:pStyle w:val="ab"/>
        <w:widowControl/>
        <w:numPr>
          <w:ilvl w:val="0"/>
          <w:numId w:val="2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оперативное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управление текущей деятельностью в сфере земельно-имущественных отношений и регулирования градостроительной деятельности, в том числе по предоставлению муниципальных услуг.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Реализация перечисленных функций может осуществляться одним или несколькими структурными подразделениями, при этом руководство рекомендуется поручить руководителю муниципального образования или одному из заместителей руководителя муниципального образования.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При организации системы управления земельно-имущественным комплексом целесообразно реализовать следующие принципы: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1. </w:t>
      </w:r>
      <w:r w:rsidR="003630B7">
        <w:rPr>
          <w:rFonts w:ascii="Times New Roman" w:hAnsi="Times New Roman" w:cs="Times New Roman"/>
          <w:sz w:val="28"/>
          <w:szCs w:val="28"/>
        </w:rPr>
        <w:t>П</w:t>
      </w:r>
      <w:r w:rsidRPr="00400DF5">
        <w:rPr>
          <w:rFonts w:ascii="Times New Roman" w:hAnsi="Times New Roman" w:cs="Times New Roman"/>
          <w:sz w:val="28"/>
          <w:szCs w:val="28"/>
        </w:rPr>
        <w:t xml:space="preserve">остоянный (на всех этапах принятия решений) учет интересов действующего бизнеса, инвесторов и населения при разработке и исполнении стратегических документов и планов развития, правил землепользования и застройки, документации по планировке территории посредством: </w:t>
      </w:r>
    </w:p>
    <w:p w:rsidR="00EE52F9" w:rsidRPr="00400DF5" w:rsidRDefault="00EE52F9" w:rsidP="00110917">
      <w:pPr>
        <w:pStyle w:val="ab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публичных слушаний и обсуждений; </w:t>
      </w:r>
    </w:p>
    <w:p w:rsidR="00EE52F9" w:rsidRPr="00400DF5" w:rsidRDefault="00EE52F9" w:rsidP="00110917">
      <w:pPr>
        <w:pStyle w:val="ab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раскрытия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информации о текущем и планируемом землепользовании, о свободных земельных участках и объектах капитального строительства, вовлекаемых в оборот</w:t>
      </w:r>
      <w:r w:rsidR="003630B7">
        <w:rPr>
          <w:rFonts w:ascii="Times New Roman" w:hAnsi="Times New Roman" w:cs="Times New Roman"/>
          <w:sz w:val="28"/>
          <w:szCs w:val="28"/>
        </w:rPr>
        <w:t>.</w:t>
      </w:r>
      <w:r w:rsidRPr="00400D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2. </w:t>
      </w:r>
      <w:r w:rsidR="003630B7">
        <w:rPr>
          <w:rFonts w:ascii="Times New Roman" w:hAnsi="Times New Roman" w:cs="Times New Roman"/>
          <w:sz w:val="28"/>
          <w:szCs w:val="28"/>
        </w:rPr>
        <w:t>О</w:t>
      </w:r>
      <w:r w:rsidRPr="00400DF5">
        <w:rPr>
          <w:rFonts w:ascii="Times New Roman" w:hAnsi="Times New Roman" w:cs="Times New Roman"/>
          <w:sz w:val="28"/>
          <w:szCs w:val="28"/>
        </w:rPr>
        <w:t xml:space="preserve">перативное решение всех вопросов инвестора на всем протяжении инвестиционно-строительного проекта с получением земельных участков для строительства, получением разрешения на строительство, ведением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>строительства, подключением объекта к сетям инженерно-технического обеспечения в режиме «одного окна»</w:t>
      </w:r>
      <w:r w:rsidR="003630B7">
        <w:rPr>
          <w:rFonts w:ascii="Times New Roman" w:hAnsi="Times New Roman" w:cs="Times New Roman"/>
          <w:sz w:val="28"/>
          <w:szCs w:val="28"/>
        </w:rPr>
        <w:t>.</w:t>
      </w:r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3. </w:t>
      </w:r>
      <w:r w:rsidR="003630B7">
        <w:rPr>
          <w:rFonts w:ascii="Times New Roman" w:hAnsi="Times New Roman" w:cs="Times New Roman"/>
          <w:sz w:val="28"/>
          <w:szCs w:val="28"/>
        </w:rPr>
        <w:t>В</w:t>
      </w:r>
      <w:r w:rsidRPr="00400DF5">
        <w:rPr>
          <w:rFonts w:ascii="Times New Roman" w:hAnsi="Times New Roman" w:cs="Times New Roman"/>
          <w:sz w:val="28"/>
          <w:szCs w:val="28"/>
        </w:rPr>
        <w:t xml:space="preserve">овлечение в процесс реализации инвестиционно-строительных проектов органов власти и организаций всех уровней (муниципальных, региональных и федеральных), для чего рекомендуется: </w:t>
      </w:r>
    </w:p>
    <w:p w:rsidR="00EE52F9" w:rsidRPr="00400DF5" w:rsidRDefault="00EE52F9" w:rsidP="00110917">
      <w:pPr>
        <w:pStyle w:val="ab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составление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на местном уровне исчерпывающего перечня государственных и муниципальных услуг в сфере земельно-имущественных отношений и строительства с указанием административных регламентов их предоставления, случаев (жизненных ситуаций) получения данных услуг, ответственных органов и организаций, сведений об ответственных лицах и лицах, их замещающих (включая фотографии, контактные данные), сроках оказания и стоимости. Данный документ должен быть разработан </w:t>
      </w:r>
      <w:r w:rsidRPr="00400DF5">
        <w:rPr>
          <w:rFonts w:ascii="Times New Roman" w:hAnsi="Times New Roman" w:cs="Times New Roman"/>
          <w:b/>
          <w:sz w:val="28"/>
          <w:szCs w:val="28"/>
        </w:rPr>
        <w:t>в простой, доступной и понятной</w:t>
      </w:r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  <w:r w:rsidRPr="00400DF5">
        <w:rPr>
          <w:rFonts w:ascii="Times New Roman" w:hAnsi="Times New Roman" w:cs="Times New Roman"/>
          <w:b/>
          <w:sz w:val="28"/>
          <w:szCs w:val="28"/>
        </w:rPr>
        <w:t>для инвестора и иных заинтересованных лиц форме</w:t>
      </w:r>
      <w:r w:rsidRPr="00400DF5">
        <w:rPr>
          <w:rFonts w:ascii="Times New Roman" w:hAnsi="Times New Roman" w:cs="Times New Roman"/>
          <w:sz w:val="28"/>
          <w:szCs w:val="28"/>
        </w:rPr>
        <w:t xml:space="preserve">. При подготовке документа могут быть использованы графические схемы и технологии описания бизнес-процессов; </w:t>
      </w:r>
    </w:p>
    <w:p w:rsidR="00EE52F9" w:rsidRPr="00400DF5" w:rsidRDefault="00EE52F9" w:rsidP="00110917">
      <w:pPr>
        <w:pStyle w:val="ab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подписание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реализация соглашения о взаимодействии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при сопровождении инвестиционных проектов (единые регламенты предоставления комплексных услуг инвестору).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 xml:space="preserve">Предложения по ключевым показателям эффективности внедрения практики: </w:t>
      </w:r>
    </w:p>
    <w:p w:rsidR="00EE52F9" w:rsidRPr="00B073E5" w:rsidRDefault="00B073E5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3E5">
        <w:rPr>
          <w:rFonts w:ascii="Times New Roman" w:hAnsi="Times New Roman" w:cs="Times New Roman"/>
          <w:sz w:val="28"/>
          <w:szCs w:val="28"/>
        </w:rPr>
        <w:t>Доля земельных участков, находящихся в муниципальной собственности и государственная собственность на которые не разграничена, предоставленных для реализации инвестиционных проектов за отчетный период, в общем количестве свободных земельных участков, находящихся в муниципальной собственности и государственная собственность на которые не разграничена в течение года,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r w:rsidRPr="00400DF5">
        <w:rPr>
          <w:i w:val="0"/>
        </w:rPr>
        <w:t>13. 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Целый ряд административных разрешительных процедур в сфере земельных отношений и строительства относятся к полномочиям органов местного самоуправления. Длительные сроки прохождения таких процедур могут являться существенным барьером при запуске и реализации инвестиционного проекта.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На муниципальном уровне есть возможность установления и соблюдения сокращенных сроков прохождения разрешительных процедур в сфере земельных отношений и строительства при реализации инвестиционных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проектов, что позволяет сократить финансовые, трудовые и временные издержки инвесторов.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Кроме того, в соответствии со статьей 26 Федерального закона от 21</w:t>
      </w:r>
      <w:r w:rsidR="003630B7">
        <w:rPr>
          <w:rFonts w:ascii="Times New Roman" w:hAnsi="Times New Roman" w:cs="Times New Roman"/>
          <w:sz w:val="28"/>
          <w:szCs w:val="28"/>
        </w:rPr>
        <w:t>.07.1997</w:t>
      </w:r>
      <w:r w:rsidRPr="00400DF5">
        <w:rPr>
          <w:rFonts w:ascii="Times New Roman" w:hAnsi="Times New Roman" w:cs="Times New Roman"/>
          <w:sz w:val="28"/>
          <w:szCs w:val="28"/>
        </w:rPr>
        <w:t xml:space="preserve"> № 122-ФЗ «О государственной регистрации прав на недвижимое имущество и сделок с ним» с заявлением о государственной регистрации договора аренды недвижимого имущества может обратиться одна из сторон договора аренды недвижимого имущества. В соответствии с пунктом 22 статьи 333.33 Налогового кодекса Российской Федерации за государственную регистрацию прав, ограничений (обременений) прав на недвижимое имущество, договоров об отчуждении недвижимого имущества устанавливается государственная пошлина в размерах </w:t>
      </w:r>
      <w:r w:rsidR="00F53B7B">
        <w:rPr>
          <w:rFonts w:ascii="Times New Roman" w:hAnsi="Times New Roman" w:cs="Times New Roman"/>
          <w:sz w:val="28"/>
          <w:szCs w:val="28"/>
        </w:rPr>
        <w:t>2</w:t>
      </w:r>
      <w:r w:rsidRPr="00400DF5">
        <w:rPr>
          <w:rFonts w:ascii="Times New Roman" w:hAnsi="Times New Roman" w:cs="Times New Roman"/>
          <w:sz w:val="28"/>
          <w:szCs w:val="28"/>
        </w:rPr>
        <w:t xml:space="preserve">000 руб. для физических лиц и </w:t>
      </w:r>
      <w:r w:rsidR="00F53B7B">
        <w:rPr>
          <w:rFonts w:ascii="Times New Roman" w:hAnsi="Times New Roman" w:cs="Times New Roman"/>
          <w:sz w:val="28"/>
          <w:szCs w:val="28"/>
        </w:rPr>
        <w:t>22</w:t>
      </w:r>
      <w:r w:rsidRPr="00400DF5">
        <w:rPr>
          <w:rFonts w:ascii="Times New Roman" w:hAnsi="Times New Roman" w:cs="Times New Roman"/>
          <w:sz w:val="28"/>
          <w:szCs w:val="28"/>
        </w:rPr>
        <w:t xml:space="preserve"> 000 руб. для организаций. При этом выступающие в качестве арендаторов субъекты предпринимательской деятельности должны обращаться лично для подачи и получения документов.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целях контроля за осуществлением государственной регистрации, а также в помощь инвесторам администрация муниципального образования может самостоятельно направлять документы на регистрацию. При этом экономятся время и средства инвестора, поскольку в соответствии с п. 4 ст. 333.35 НК РФ органы местного самоуправления при их обращении за совершением юридически значимых действий освобождаются от уплаты государственной пошлины.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рекомендуется провести мероприятия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внедрения рассматриваемой практики на муниципальном уровне целесообразно выполнение следующих действий.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Рекомендуется провести анализ существующих схем взаимодействия участников при прохождении административных процедур.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Исходя из полученных результатов данной работы, муниципальное образование организует работу по оптимизации административных процедур в сфере земельных отношений и строительства.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этого рекомендуется: </w:t>
      </w:r>
    </w:p>
    <w:p w:rsidR="00EE52F9" w:rsidRPr="00400DF5" w:rsidRDefault="00EE52F9" w:rsidP="00110917">
      <w:pPr>
        <w:pStyle w:val="ab"/>
        <w:widowControl/>
        <w:numPr>
          <w:ilvl w:val="0"/>
          <w:numId w:val="2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рабочую группу по оптимизации административных процедур; </w:t>
      </w:r>
    </w:p>
    <w:p w:rsidR="00EE52F9" w:rsidRPr="00400DF5" w:rsidRDefault="00EE52F9" w:rsidP="00110917">
      <w:pPr>
        <w:pStyle w:val="ab"/>
        <w:widowControl/>
        <w:numPr>
          <w:ilvl w:val="0"/>
          <w:numId w:val="2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разработать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план работ по оптимизации административных процедур; </w:t>
      </w:r>
    </w:p>
    <w:p w:rsidR="00EE52F9" w:rsidRPr="00400DF5" w:rsidRDefault="00EE52F9" w:rsidP="00110917">
      <w:pPr>
        <w:pStyle w:val="ab"/>
        <w:widowControl/>
        <w:numPr>
          <w:ilvl w:val="0"/>
          <w:numId w:val="2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разработать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систему мер по оптимизации прохождения административных процедур.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В рамках оптимизации административных процедур муниципальным образованиям рекомендуется: </w:t>
      </w:r>
    </w:p>
    <w:p w:rsidR="00EE52F9" w:rsidRPr="00400DF5" w:rsidRDefault="00EE52F9" w:rsidP="00110917">
      <w:pPr>
        <w:pStyle w:val="ab"/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и соблюдение сокращенных по сравнению с административными регламентами контрольных сроков прохождения разрешительных процедур в сфере земельных отношений и строительства для </w:t>
      </w:r>
      <w:r w:rsidRPr="00400DF5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лиц, реализующих инвестиционные проекты на территории муниципального образования; </w:t>
      </w:r>
    </w:p>
    <w:p w:rsidR="00EE52F9" w:rsidRPr="00400DF5" w:rsidRDefault="00EE52F9" w:rsidP="00110917">
      <w:pPr>
        <w:pStyle w:val="ab"/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0DF5">
        <w:rPr>
          <w:rFonts w:ascii="Times New Roman" w:hAnsi="Times New Roman" w:cs="Times New Roman"/>
          <w:sz w:val="28"/>
          <w:szCs w:val="28"/>
        </w:rPr>
        <w:t>сокращение</w:t>
      </w:r>
      <w:proofErr w:type="gramEnd"/>
      <w:r w:rsidRPr="00400DF5">
        <w:rPr>
          <w:rFonts w:ascii="Times New Roman" w:hAnsi="Times New Roman" w:cs="Times New Roman"/>
          <w:sz w:val="28"/>
          <w:szCs w:val="28"/>
        </w:rPr>
        <w:t xml:space="preserve"> перечней предоставляемых документов по сравнению с действующими перечнями, установленными административными регламентами, в том числе за счет внедрения межведомственного взаимодействия по обмену документами.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Заявление о государственной регистрации прав на недвижимое имущество и сделок с ним в отношении договоров аренды имущества, находящегося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Pr="00400DF5">
        <w:rPr>
          <w:rFonts w:ascii="Times New Roman" w:hAnsi="Times New Roman" w:cs="Times New Roman"/>
          <w:sz w:val="28"/>
          <w:szCs w:val="28"/>
        </w:rPr>
        <w:t xml:space="preserve">, рекомендуется также подавать в территориальное управление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самостоятельно (на основании статьи 26 Федераль</w:t>
      </w:r>
      <w:r w:rsidR="003630B7">
        <w:rPr>
          <w:rFonts w:ascii="Times New Roman" w:hAnsi="Times New Roman" w:cs="Times New Roman"/>
          <w:sz w:val="28"/>
          <w:szCs w:val="28"/>
        </w:rPr>
        <w:t>ного закона от 21.07.1</w:t>
      </w:r>
      <w:r w:rsidRPr="00400DF5">
        <w:rPr>
          <w:rFonts w:ascii="Times New Roman" w:hAnsi="Times New Roman" w:cs="Times New Roman"/>
          <w:sz w:val="28"/>
          <w:szCs w:val="28"/>
        </w:rPr>
        <w:t xml:space="preserve">997 № 122-ФЗ «О государственной регистрации прав на недвижимое имущество и сделок с ним»), что приведет к снижению издержек инвесторов.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Изменения, сделанные в целях внедрения практики в муниципальном образовании, требуют также внесения изменений в документы, определяющие порядок предоставления в аренду имущества, находящегося в собственности муниципального образования.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Кроме того, муниципальным образованиям рекомендуется провести переговоры с территориальными управлениями </w:t>
      </w:r>
      <w:proofErr w:type="spellStart"/>
      <w:r w:rsidRPr="00400DF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400DF5">
        <w:rPr>
          <w:rFonts w:ascii="Times New Roman" w:hAnsi="Times New Roman" w:cs="Times New Roman"/>
          <w:sz w:val="28"/>
          <w:szCs w:val="28"/>
        </w:rPr>
        <w:t xml:space="preserve"> о возможности заключения соглашения о сокращении сроков выполнения действий по государственной регистрации прав на недвижимое имущество и сделок с ним по заявлениям органа местного самоуправления в отношении договоров аренды имущества, находящегося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Pr="00400DF5">
        <w:rPr>
          <w:rFonts w:ascii="Times New Roman" w:hAnsi="Times New Roman" w:cs="Times New Roman"/>
          <w:sz w:val="28"/>
          <w:szCs w:val="28"/>
        </w:rPr>
        <w:t xml:space="preserve">, а также о сокращении сроков выдачи документов для организаций, осуществляющих инвестиционные проекты в муниципальном образовании.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DF5">
        <w:rPr>
          <w:rFonts w:ascii="Times New Roman" w:hAnsi="Times New Roman" w:cs="Times New Roman"/>
          <w:b/>
          <w:sz w:val="28"/>
          <w:szCs w:val="28"/>
        </w:rPr>
        <w:t xml:space="preserve">Предложения по ключевым показателям эффективности внедрения практики 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Среднее время прохождения разрешительных процедур в сфере земельных отношений при реализации инвестиционных проектов, дней.</w:t>
      </w:r>
    </w:p>
    <w:p w:rsidR="00EE52F9" w:rsidRPr="00FF1AE2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AE2">
        <w:rPr>
          <w:rFonts w:ascii="Times New Roman" w:hAnsi="Times New Roman" w:cs="Times New Roman"/>
          <w:sz w:val="28"/>
          <w:szCs w:val="28"/>
        </w:rPr>
        <w:t>Среднее время прохождения разрешительных процедур в сфере строительства при реализации инвестиционных проектов, дней.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AE2">
        <w:rPr>
          <w:rFonts w:ascii="Times New Roman" w:hAnsi="Times New Roman" w:cs="Times New Roman"/>
          <w:sz w:val="28"/>
          <w:szCs w:val="28"/>
        </w:rPr>
        <w:t xml:space="preserve">Доля заявлений о государственной регистрации прав на недвижимое имущество и сделок с ним в отношении договоров аренды имущества, находящегося в муниципальной собственности и государственная собственность на которые не разграничена (договоров, требующих регистрации), поданных в территориальное управление </w:t>
      </w:r>
      <w:proofErr w:type="spellStart"/>
      <w:r w:rsidRPr="00FF1AE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FF1AE2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самостоятельно</w:t>
      </w:r>
      <w:r w:rsidR="003630B7">
        <w:rPr>
          <w:rFonts w:ascii="Times New Roman" w:hAnsi="Times New Roman" w:cs="Times New Roman"/>
          <w:sz w:val="28"/>
          <w:szCs w:val="28"/>
        </w:rPr>
        <w:t>,</w:t>
      </w:r>
      <w:r w:rsidR="00B073E5" w:rsidRPr="00FF1AE2">
        <w:rPr>
          <w:rFonts w:ascii="Times New Roman" w:hAnsi="Times New Roman" w:cs="Times New Roman"/>
          <w:sz w:val="28"/>
          <w:szCs w:val="28"/>
        </w:rPr>
        <w:t xml:space="preserve"> в общем объеме заявлений о государственной регистрации прав на недвижимое имущество и сделок с ним в отношении договоров аренды имущества</w:t>
      </w:r>
      <w:r w:rsidRPr="00FF1AE2">
        <w:rPr>
          <w:rFonts w:ascii="Times New Roman" w:hAnsi="Times New Roman" w:cs="Times New Roman"/>
          <w:sz w:val="28"/>
          <w:szCs w:val="28"/>
        </w:rPr>
        <w:t>,</w:t>
      </w:r>
      <w:r w:rsidRPr="00400DF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0B7" w:rsidRPr="00400DF5" w:rsidRDefault="003630B7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pStyle w:val="2"/>
        <w:spacing w:before="0" w:after="0" w:line="240" w:lineRule="auto"/>
        <w:ind w:firstLine="709"/>
        <w:rPr>
          <w:i w:val="0"/>
        </w:rPr>
      </w:pPr>
      <w:r w:rsidRPr="00400DF5">
        <w:rPr>
          <w:i w:val="0"/>
        </w:rPr>
        <w:lastRenderedPageBreak/>
        <w:t>14. Формирование обоснованных эффективных ставок земельного налога и арендной платы за земельные участки для категорий плательщи</w:t>
      </w:r>
      <w:r w:rsidR="00950436">
        <w:rPr>
          <w:i w:val="0"/>
        </w:rPr>
        <w:t>ков, реализующих приоритетные для муниципального образования проекты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для повышения инвестиционной привлекательности муниципального образования и привлечения инвесторов для реализации новых инвестиционных проектов рекомендуется сформировать такие ставки земельного налога и арендной платы за земельные участки и систему льгот, которые бы способствовали облегчению реализации инвестиционных проектов на территории муниципального образования. 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этого в муниципальных образованиях целесообразно создать рабочую группу с включением в ее состав представителей </w:t>
      </w:r>
      <w:r w:rsidR="003630B7">
        <w:rPr>
          <w:rFonts w:ascii="Times New Roman" w:hAnsi="Times New Roman" w:cs="Times New Roman"/>
          <w:sz w:val="28"/>
          <w:szCs w:val="28"/>
        </w:rPr>
        <w:t>предпринимательского сообщества</w:t>
      </w:r>
      <w:r w:rsidRPr="00400DF5">
        <w:rPr>
          <w:rFonts w:ascii="Times New Roman" w:hAnsi="Times New Roman" w:cs="Times New Roman"/>
          <w:sz w:val="28"/>
          <w:szCs w:val="28"/>
        </w:rPr>
        <w:t xml:space="preserve"> для разработки предложений по изменению ставок земельного налога и арендной платы за земельные участки </w:t>
      </w:r>
      <w:r w:rsidR="00443548" w:rsidRPr="00443548">
        <w:rPr>
          <w:rFonts w:ascii="Times New Roman" w:hAnsi="Times New Roman" w:cs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проекты.</w:t>
      </w:r>
      <w:r w:rsidRPr="00443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Для разработки предложений по изменению ставок земельного налога и арендной платы за земельные участки рабочей группе необходимо: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1) провести анализ действующих размеров арендной платы за земельные участки и размеров арендной платы, а также получения экономического и финансового эффекта от применения корректирующих коэффициентов;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2) провести анализ влияния действующих размеров арендной платы за землю на территории муниципального образования (в части установления коэффициентов) с учетом изменения кадастровой стоимости земельных участков на инвестиционную и предпринимательскую активность;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3) определить перечень приоритетных категорий плательщиков земельного налога и арендной платы за земельные участки на территории муниципального образования, для которых целесообразно изменение ставок</w:t>
      </w:r>
      <w:r w:rsidR="00443548">
        <w:rPr>
          <w:rFonts w:ascii="Times New Roman" w:hAnsi="Times New Roman" w:cs="Times New Roman"/>
          <w:sz w:val="28"/>
          <w:szCs w:val="28"/>
        </w:rPr>
        <w:t>, и (или) перечень приоритетных направлений, в сфере которых предполагается реализация проектов такими плательщиками</w:t>
      </w:r>
      <w:r w:rsidRPr="00400D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При наличии финансовых возможностей при проведении анализа рекомендуется проводить опросы предпринимателей с целью выработки наиболее эффективных ставок.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По итогам проведенного анализа рабочей группой разрабатываются предложения о внесении изменений в нормативные правовые акты муниципального образования в целях формирования эффективных ставок земельного налога и арендной платы за земельные участки. Изменения вносятся в нормативные правовые акты муниципального образования.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 xml:space="preserve">Рекомендуется также проводить постоянный мониторинг влияния действующих размеров арендной платы за землю на территории муниципального образования. Данный мониторинг может являться основой для принятия решения об изменении коэффициентов в интересах развития субъектов малого и среднего предпринимательства и реализации инвестиционных проектов в муниципальном образовании.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  <w:r w:rsidRPr="00400D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Предложения по ключевым показателям эффективности внедрения практики: 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Объем инвестиций, привлеченных на реализацию инвестиционных проектов, в отношении которых принято решение о предоставлении льготных ставок земельного налога и (или) арендной платы за земельные участки, находящиеся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="00443548">
        <w:rPr>
          <w:rFonts w:ascii="Times New Roman" w:hAnsi="Times New Roman" w:cs="Times New Roman"/>
          <w:sz w:val="28"/>
          <w:szCs w:val="28"/>
        </w:rPr>
        <w:t xml:space="preserve">, </w:t>
      </w:r>
      <w:r w:rsidR="00443548" w:rsidRPr="00443548">
        <w:rPr>
          <w:rFonts w:ascii="Times New Roman" w:hAnsi="Times New Roman" w:cs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</w:t>
      </w:r>
      <w:r>
        <w:rPr>
          <w:rFonts w:ascii="Times New Roman" w:hAnsi="Times New Roman" w:cs="Times New Roman"/>
          <w:sz w:val="28"/>
          <w:szCs w:val="28"/>
        </w:rPr>
        <w:t>, тыс. рублей.</w:t>
      </w:r>
      <w:r w:rsidRPr="00400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2F9" w:rsidRPr="00400DF5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Количество рабочих мест, созданных в рамках инвестиционных проектов, в отношении которых принято решение о предоставлении льготных ставок земельного налога и (или) арендной платы за земельные участки, находящиеся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="00443548">
        <w:rPr>
          <w:rFonts w:ascii="Times New Roman" w:hAnsi="Times New Roman" w:cs="Times New Roman"/>
          <w:sz w:val="28"/>
          <w:szCs w:val="28"/>
        </w:rPr>
        <w:t xml:space="preserve">, </w:t>
      </w:r>
      <w:r w:rsidR="00443548" w:rsidRPr="00443548">
        <w:rPr>
          <w:rFonts w:ascii="Times New Roman" w:hAnsi="Times New Roman" w:cs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</w:t>
      </w:r>
      <w:r w:rsidRPr="00400DF5">
        <w:rPr>
          <w:rFonts w:ascii="Times New Roman" w:hAnsi="Times New Roman" w:cs="Times New Roman"/>
          <w:sz w:val="28"/>
          <w:szCs w:val="28"/>
        </w:rPr>
        <w:t xml:space="preserve">, единиц. </w:t>
      </w:r>
    </w:p>
    <w:p w:rsidR="00EE52F9" w:rsidRDefault="00EE52F9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Бюджетная эффективность предоставления льготных ставок земельного налога и арендной платы за земельные участники, находящиеся в муниципальной собственности</w:t>
      </w:r>
      <w:r w:rsidR="00443548">
        <w:rPr>
          <w:rFonts w:ascii="Times New Roman" w:hAnsi="Times New Roman" w:cs="Times New Roman"/>
          <w:sz w:val="28"/>
          <w:szCs w:val="28"/>
        </w:rPr>
        <w:t xml:space="preserve">, </w:t>
      </w:r>
      <w:r w:rsidR="00443548" w:rsidRPr="00443548">
        <w:rPr>
          <w:rFonts w:ascii="Times New Roman" w:hAnsi="Times New Roman" w:cs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</w:t>
      </w:r>
      <w:r w:rsidRPr="00400DF5">
        <w:rPr>
          <w:rFonts w:ascii="Times New Roman" w:hAnsi="Times New Roman" w:cs="Times New Roman"/>
          <w:sz w:val="28"/>
          <w:szCs w:val="28"/>
        </w:rPr>
        <w:t xml:space="preserve"> (соотношение налоговых поступлений от предприятий, расположенных на земельных участках, для которых установлены льготные ставки, и выпадающих доходов местного бюджета от установления льготных ставок).</w:t>
      </w:r>
    </w:p>
    <w:p w:rsidR="006B2436" w:rsidRPr="00400DF5" w:rsidRDefault="006B2436" w:rsidP="0011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548" w:rsidRDefault="00443548" w:rsidP="001109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52F9" w:rsidRPr="00400DF5" w:rsidRDefault="00EE52F9" w:rsidP="001109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0DF5">
        <w:rPr>
          <w:rFonts w:ascii="Times New Roman" w:hAnsi="Times New Roman" w:cs="Times New Roman"/>
          <w:sz w:val="28"/>
          <w:szCs w:val="28"/>
        </w:rPr>
        <w:t>___________________</w:t>
      </w:r>
    </w:p>
    <w:p w:rsidR="00E70255" w:rsidRPr="00B0473D" w:rsidRDefault="00E70255" w:rsidP="001109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70255" w:rsidRPr="00B0473D" w:rsidSect="00443548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596" w:rsidRDefault="002A3596" w:rsidP="00017AD3">
      <w:pPr>
        <w:spacing w:after="0" w:line="240" w:lineRule="auto"/>
      </w:pPr>
      <w:r>
        <w:separator/>
      </w:r>
    </w:p>
  </w:endnote>
  <w:endnote w:type="continuationSeparator" w:id="0">
    <w:p w:rsidR="002A3596" w:rsidRDefault="002A3596" w:rsidP="0001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596" w:rsidRDefault="002A3596" w:rsidP="00017AD3">
      <w:pPr>
        <w:spacing w:after="0" w:line="240" w:lineRule="auto"/>
      </w:pPr>
      <w:r>
        <w:separator/>
      </w:r>
    </w:p>
  </w:footnote>
  <w:footnote w:type="continuationSeparator" w:id="0">
    <w:p w:rsidR="002A3596" w:rsidRDefault="002A3596" w:rsidP="0001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2108026903"/>
      <w:docPartObj>
        <w:docPartGallery w:val="Page Numbers (Top of Page)"/>
        <w:docPartUnique/>
      </w:docPartObj>
    </w:sdtPr>
    <w:sdtEndPr/>
    <w:sdtContent>
      <w:p w:rsidR="005919EA" w:rsidRPr="00127B51" w:rsidRDefault="002C53D9">
        <w:pPr>
          <w:pStyle w:val="a5"/>
          <w:jc w:val="center"/>
          <w:rPr>
            <w:rFonts w:ascii="Times New Roman" w:hAnsi="Times New Roman" w:cs="Times New Roman"/>
          </w:rPr>
        </w:pPr>
        <w:r w:rsidRPr="00127B51">
          <w:rPr>
            <w:rFonts w:ascii="Times New Roman" w:hAnsi="Times New Roman" w:cs="Times New Roman"/>
          </w:rPr>
          <w:fldChar w:fldCharType="begin"/>
        </w:r>
        <w:r w:rsidR="00E462B5" w:rsidRPr="00127B51">
          <w:rPr>
            <w:rFonts w:ascii="Times New Roman" w:hAnsi="Times New Roman" w:cs="Times New Roman"/>
          </w:rPr>
          <w:instrText xml:space="preserve"> PAGE   \* MERGEFORMAT </w:instrText>
        </w:r>
        <w:r w:rsidRPr="00127B51">
          <w:rPr>
            <w:rFonts w:ascii="Times New Roman" w:hAnsi="Times New Roman" w:cs="Times New Roman"/>
          </w:rPr>
          <w:fldChar w:fldCharType="separate"/>
        </w:r>
        <w:r w:rsidR="0079189C">
          <w:rPr>
            <w:rFonts w:ascii="Times New Roman" w:hAnsi="Times New Roman" w:cs="Times New Roman"/>
            <w:noProof/>
          </w:rPr>
          <w:t>26</w:t>
        </w:r>
        <w:r w:rsidRPr="00127B51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5919EA" w:rsidRDefault="005919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C02D2"/>
    <w:multiLevelType w:val="hybridMultilevel"/>
    <w:tmpl w:val="A798ED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A77513"/>
    <w:multiLevelType w:val="hybridMultilevel"/>
    <w:tmpl w:val="48868BD4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9F484C"/>
    <w:multiLevelType w:val="hybridMultilevel"/>
    <w:tmpl w:val="79C86F5E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136200"/>
    <w:multiLevelType w:val="hybridMultilevel"/>
    <w:tmpl w:val="B1D84464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2D4066"/>
    <w:multiLevelType w:val="multilevel"/>
    <w:tmpl w:val="214CA3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C077BFA"/>
    <w:multiLevelType w:val="hybridMultilevel"/>
    <w:tmpl w:val="E3167C28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A9309D"/>
    <w:multiLevelType w:val="hybridMultilevel"/>
    <w:tmpl w:val="72C0B77C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B45DD"/>
    <w:multiLevelType w:val="hybridMultilevel"/>
    <w:tmpl w:val="04C2EFF0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9F7B98"/>
    <w:multiLevelType w:val="hybridMultilevel"/>
    <w:tmpl w:val="8CC00D8A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65199B"/>
    <w:multiLevelType w:val="hybridMultilevel"/>
    <w:tmpl w:val="1B0CEC90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C495C"/>
    <w:multiLevelType w:val="hybridMultilevel"/>
    <w:tmpl w:val="3228B184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F03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C0605E"/>
    <w:multiLevelType w:val="hybridMultilevel"/>
    <w:tmpl w:val="6A8CF844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300D0F"/>
    <w:multiLevelType w:val="hybridMultilevel"/>
    <w:tmpl w:val="43C4334E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078404A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3419BB"/>
    <w:multiLevelType w:val="hybridMultilevel"/>
    <w:tmpl w:val="A4D29848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A01570"/>
    <w:multiLevelType w:val="hybridMultilevel"/>
    <w:tmpl w:val="0E64937C"/>
    <w:lvl w:ilvl="0" w:tplc="4938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A920320"/>
    <w:multiLevelType w:val="hybridMultilevel"/>
    <w:tmpl w:val="225A25A6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DE75589"/>
    <w:multiLevelType w:val="hybridMultilevel"/>
    <w:tmpl w:val="5BAE9488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D5220D"/>
    <w:multiLevelType w:val="hybridMultilevel"/>
    <w:tmpl w:val="F2D44A00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A07D6E"/>
    <w:multiLevelType w:val="hybridMultilevel"/>
    <w:tmpl w:val="1F5A359E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6336F0"/>
    <w:multiLevelType w:val="hybridMultilevel"/>
    <w:tmpl w:val="91DE6496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A339B"/>
    <w:multiLevelType w:val="hybridMultilevel"/>
    <w:tmpl w:val="D952D678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427264"/>
    <w:multiLevelType w:val="hybridMultilevel"/>
    <w:tmpl w:val="632AD8FE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765773"/>
    <w:multiLevelType w:val="hybridMultilevel"/>
    <w:tmpl w:val="1BC25B68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2D46B6"/>
    <w:multiLevelType w:val="hybridMultilevel"/>
    <w:tmpl w:val="D694825A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A068AE"/>
    <w:multiLevelType w:val="hybridMultilevel"/>
    <w:tmpl w:val="4E7AFE42"/>
    <w:lvl w:ilvl="0" w:tplc="E938C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8BB6D8E"/>
    <w:multiLevelType w:val="hybridMultilevel"/>
    <w:tmpl w:val="AD5C277C"/>
    <w:lvl w:ilvl="0" w:tplc="2DE8648E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AEF7785"/>
    <w:multiLevelType w:val="hybridMultilevel"/>
    <w:tmpl w:val="F9CEDAFE"/>
    <w:lvl w:ilvl="0" w:tplc="E938C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0"/>
  </w:num>
  <w:num w:numId="5">
    <w:abstractNumId w:val="24"/>
  </w:num>
  <w:num w:numId="6">
    <w:abstractNumId w:val="15"/>
  </w:num>
  <w:num w:numId="7">
    <w:abstractNumId w:val="6"/>
  </w:num>
  <w:num w:numId="8">
    <w:abstractNumId w:val="27"/>
  </w:num>
  <w:num w:numId="9">
    <w:abstractNumId w:val="4"/>
  </w:num>
  <w:num w:numId="10">
    <w:abstractNumId w:val="10"/>
  </w:num>
  <w:num w:numId="11">
    <w:abstractNumId w:val="9"/>
  </w:num>
  <w:num w:numId="12">
    <w:abstractNumId w:val="18"/>
  </w:num>
  <w:num w:numId="13">
    <w:abstractNumId w:val="11"/>
  </w:num>
  <w:num w:numId="14">
    <w:abstractNumId w:val="3"/>
  </w:num>
  <w:num w:numId="15">
    <w:abstractNumId w:val="14"/>
  </w:num>
  <w:num w:numId="16">
    <w:abstractNumId w:val="8"/>
  </w:num>
  <w:num w:numId="17">
    <w:abstractNumId w:val="16"/>
  </w:num>
  <w:num w:numId="18">
    <w:abstractNumId w:val="17"/>
  </w:num>
  <w:num w:numId="19">
    <w:abstractNumId w:val="13"/>
  </w:num>
  <w:num w:numId="20">
    <w:abstractNumId w:val="7"/>
  </w:num>
  <w:num w:numId="21">
    <w:abstractNumId w:val="19"/>
  </w:num>
  <w:num w:numId="22">
    <w:abstractNumId w:val="5"/>
  </w:num>
  <w:num w:numId="23">
    <w:abstractNumId w:val="12"/>
  </w:num>
  <w:num w:numId="24">
    <w:abstractNumId w:val="22"/>
  </w:num>
  <w:num w:numId="25">
    <w:abstractNumId w:val="1"/>
  </w:num>
  <w:num w:numId="26">
    <w:abstractNumId w:val="2"/>
  </w:num>
  <w:num w:numId="27">
    <w:abstractNumId w:val="23"/>
  </w:num>
  <w:num w:numId="28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F5"/>
    <w:rsid w:val="00017AD3"/>
    <w:rsid w:val="00022647"/>
    <w:rsid w:val="00091BF5"/>
    <w:rsid w:val="000A25B3"/>
    <w:rsid w:val="000A2620"/>
    <w:rsid w:val="000A4F2C"/>
    <w:rsid w:val="000A618C"/>
    <w:rsid w:val="000A787F"/>
    <w:rsid w:val="000A7C1B"/>
    <w:rsid w:val="000B6089"/>
    <w:rsid w:val="000C3301"/>
    <w:rsid w:val="000C438E"/>
    <w:rsid w:val="000D408F"/>
    <w:rsid w:val="000D6140"/>
    <w:rsid w:val="000E60CD"/>
    <w:rsid w:val="000F5299"/>
    <w:rsid w:val="00110917"/>
    <w:rsid w:val="00115E04"/>
    <w:rsid w:val="00123155"/>
    <w:rsid w:val="00127B51"/>
    <w:rsid w:val="0013093B"/>
    <w:rsid w:val="00134F9E"/>
    <w:rsid w:val="00141C6E"/>
    <w:rsid w:val="00150448"/>
    <w:rsid w:val="00167209"/>
    <w:rsid w:val="00185F9A"/>
    <w:rsid w:val="001B4E27"/>
    <w:rsid w:val="001C1129"/>
    <w:rsid w:val="001C5296"/>
    <w:rsid w:val="001E29AF"/>
    <w:rsid w:val="001E4C1A"/>
    <w:rsid w:val="001F7335"/>
    <w:rsid w:val="0020099F"/>
    <w:rsid w:val="00210C1B"/>
    <w:rsid w:val="00241815"/>
    <w:rsid w:val="00254279"/>
    <w:rsid w:val="00254619"/>
    <w:rsid w:val="002637D4"/>
    <w:rsid w:val="00272808"/>
    <w:rsid w:val="0028472E"/>
    <w:rsid w:val="00293284"/>
    <w:rsid w:val="002A102E"/>
    <w:rsid w:val="002A3596"/>
    <w:rsid w:val="002B2760"/>
    <w:rsid w:val="002C44EB"/>
    <w:rsid w:val="002C53D9"/>
    <w:rsid w:val="002D71E9"/>
    <w:rsid w:val="002E549C"/>
    <w:rsid w:val="002F1250"/>
    <w:rsid w:val="002F6773"/>
    <w:rsid w:val="00301378"/>
    <w:rsid w:val="003030D1"/>
    <w:rsid w:val="003075BA"/>
    <w:rsid w:val="00332B59"/>
    <w:rsid w:val="00333AD0"/>
    <w:rsid w:val="0035578E"/>
    <w:rsid w:val="003630B7"/>
    <w:rsid w:val="0039520E"/>
    <w:rsid w:val="003A3F4D"/>
    <w:rsid w:val="003A6B7A"/>
    <w:rsid w:val="003B1FD5"/>
    <w:rsid w:val="003B474E"/>
    <w:rsid w:val="003B69A7"/>
    <w:rsid w:val="003D03F6"/>
    <w:rsid w:val="003E3112"/>
    <w:rsid w:val="00412A9A"/>
    <w:rsid w:val="00415AB6"/>
    <w:rsid w:val="004208BD"/>
    <w:rsid w:val="004219B7"/>
    <w:rsid w:val="00443548"/>
    <w:rsid w:val="00444E76"/>
    <w:rsid w:val="00445008"/>
    <w:rsid w:val="00476B3E"/>
    <w:rsid w:val="004847B6"/>
    <w:rsid w:val="00493A9C"/>
    <w:rsid w:val="004A4761"/>
    <w:rsid w:val="004C0EC7"/>
    <w:rsid w:val="004E3540"/>
    <w:rsid w:val="004F4AEB"/>
    <w:rsid w:val="00505255"/>
    <w:rsid w:val="00515355"/>
    <w:rsid w:val="00551AB7"/>
    <w:rsid w:val="005537D5"/>
    <w:rsid w:val="005542E1"/>
    <w:rsid w:val="00556F92"/>
    <w:rsid w:val="00565B48"/>
    <w:rsid w:val="00570BE3"/>
    <w:rsid w:val="0058469B"/>
    <w:rsid w:val="005919EA"/>
    <w:rsid w:val="005A16F6"/>
    <w:rsid w:val="005D22C5"/>
    <w:rsid w:val="005E2843"/>
    <w:rsid w:val="005F0FAB"/>
    <w:rsid w:val="00603402"/>
    <w:rsid w:val="0061313C"/>
    <w:rsid w:val="006177F1"/>
    <w:rsid w:val="006265E6"/>
    <w:rsid w:val="00661D3A"/>
    <w:rsid w:val="00670489"/>
    <w:rsid w:val="006774DE"/>
    <w:rsid w:val="006A5DDF"/>
    <w:rsid w:val="006B2436"/>
    <w:rsid w:val="006B76AB"/>
    <w:rsid w:val="006C4A77"/>
    <w:rsid w:val="006C6F43"/>
    <w:rsid w:val="007001B9"/>
    <w:rsid w:val="0070558C"/>
    <w:rsid w:val="00750247"/>
    <w:rsid w:val="0077067F"/>
    <w:rsid w:val="007712AA"/>
    <w:rsid w:val="00771D83"/>
    <w:rsid w:val="007842EB"/>
    <w:rsid w:val="007900E9"/>
    <w:rsid w:val="0079189C"/>
    <w:rsid w:val="007B2B41"/>
    <w:rsid w:val="007C47FF"/>
    <w:rsid w:val="007D6D16"/>
    <w:rsid w:val="00821FCB"/>
    <w:rsid w:val="0082461B"/>
    <w:rsid w:val="00834DF5"/>
    <w:rsid w:val="008379E6"/>
    <w:rsid w:val="00842334"/>
    <w:rsid w:val="00852AC6"/>
    <w:rsid w:val="00863678"/>
    <w:rsid w:val="008706B2"/>
    <w:rsid w:val="008A4298"/>
    <w:rsid w:val="008A495D"/>
    <w:rsid w:val="008A701A"/>
    <w:rsid w:val="008B3A35"/>
    <w:rsid w:val="008C3F57"/>
    <w:rsid w:val="008E7254"/>
    <w:rsid w:val="008F35AF"/>
    <w:rsid w:val="00900F8A"/>
    <w:rsid w:val="009079F8"/>
    <w:rsid w:val="00916E17"/>
    <w:rsid w:val="009175BF"/>
    <w:rsid w:val="00925A69"/>
    <w:rsid w:val="00926777"/>
    <w:rsid w:val="009379C5"/>
    <w:rsid w:val="00950436"/>
    <w:rsid w:val="00981151"/>
    <w:rsid w:val="00991FF1"/>
    <w:rsid w:val="009A6581"/>
    <w:rsid w:val="009B23AE"/>
    <w:rsid w:val="009B5FA5"/>
    <w:rsid w:val="009C037E"/>
    <w:rsid w:val="009F34B2"/>
    <w:rsid w:val="00A04EBB"/>
    <w:rsid w:val="00A062C3"/>
    <w:rsid w:val="00A06373"/>
    <w:rsid w:val="00A45186"/>
    <w:rsid w:val="00A5206E"/>
    <w:rsid w:val="00A5366E"/>
    <w:rsid w:val="00A57794"/>
    <w:rsid w:val="00A64CF3"/>
    <w:rsid w:val="00A823ED"/>
    <w:rsid w:val="00A97C59"/>
    <w:rsid w:val="00AA26DC"/>
    <w:rsid w:val="00AA7EED"/>
    <w:rsid w:val="00AD34A6"/>
    <w:rsid w:val="00AF3140"/>
    <w:rsid w:val="00B0473D"/>
    <w:rsid w:val="00B04B6B"/>
    <w:rsid w:val="00B073E5"/>
    <w:rsid w:val="00B14C49"/>
    <w:rsid w:val="00B25269"/>
    <w:rsid w:val="00B312EC"/>
    <w:rsid w:val="00B646FB"/>
    <w:rsid w:val="00B72955"/>
    <w:rsid w:val="00B75DB9"/>
    <w:rsid w:val="00B77224"/>
    <w:rsid w:val="00B84762"/>
    <w:rsid w:val="00BA7B28"/>
    <w:rsid w:val="00BB177A"/>
    <w:rsid w:val="00BC1BF6"/>
    <w:rsid w:val="00BC1F8D"/>
    <w:rsid w:val="00C1043D"/>
    <w:rsid w:val="00C1119D"/>
    <w:rsid w:val="00C40DD7"/>
    <w:rsid w:val="00C85290"/>
    <w:rsid w:val="00CB6E3C"/>
    <w:rsid w:val="00CC4997"/>
    <w:rsid w:val="00CD1ACC"/>
    <w:rsid w:val="00D05735"/>
    <w:rsid w:val="00D065ED"/>
    <w:rsid w:val="00D2476B"/>
    <w:rsid w:val="00D2676A"/>
    <w:rsid w:val="00D27B06"/>
    <w:rsid w:val="00D41A8C"/>
    <w:rsid w:val="00D42AA7"/>
    <w:rsid w:val="00D44DB1"/>
    <w:rsid w:val="00D729B1"/>
    <w:rsid w:val="00D81475"/>
    <w:rsid w:val="00D83B03"/>
    <w:rsid w:val="00DA5EE9"/>
    <w:rsid w:val="00DB5F48"/>
    <w:rsid w:val="00E02695"/>
    <w:rsid w:val="00E0634F"/>
    <w:rsid w:val="00E25626"/>
    <w:rsid w:val="00E37796"/>
    <w:rsid w:val="00E42390"/>
    <w:rsid w:val="00E462B5"/>
    <w:rsid w:val="00E524D6"/>
    <w:rsid w:val="00E52AF8"/>
    <w:rsid w:val="00E70255"/>
    <w:rsid w:val="00EB4D09"/>
    <w:rsid w:val="00EB5B60"/>
    <w:rsid w:val="00EC279D"/>
    <w:rsid w:val="00EC7293"/>
    <w:rsid w:val="00EE52F9"/>
    <w:rsid w:val="00EF5EC8"/>
    <w:rsid w:val="00F02B8A"/>
    <w:rsid w:val="00F0640F"/>
    <w:rsid w:val="00F17393"/>
    <w:rsid w:val="00F36EE0"/>
    <w:rsid w:val="00F53B7B"/>
    <w:rsid w:val="00F543E3"/>
    <w:rsid w:val="00F72111"/>
    <w:rsid w:val="00F775EF"/>
    <w:rsid w:val="00F841D5"/>
    <w:rsid w:val="00F94347"/>
    <w:rsid w:val="00FA5CBB"/>
    <w:rsid w:val="00FB1241"/>
    <w:rsid w:val="00FD27A5"/>
    <w:rsid w:val="00FD308C"/>
    <w:rsid w:val="00FE2927"/>
    <w:rsid w:val="00F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202A4-3CB2-48F7-BEDA-D0B2BC75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EE0"/>
  </w:style>
  <w:style w:type="paragraph" w:styleId="1">
    <w:name w:val="heading 1"/>
    <w:basedOn w:val="a"/>
    <w:next w:val="a"/>
    <w:link w:val="10"/>
    <w:uiPriority w:val="9"/>
    <w:qFormat/>
    <w:rsid w:val="00017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17AD3"/>
    <w:pPr>
      <w:keepNext/>
      <w:widowControl w:val="0"/>
      <w:autoSpaceDE w:val="0"/>
      <w:autoSpaceDN w:val="0"/>
      <w:adjustRightInd w:val="0"/>
      <w:spacing w:before="240" w:after="60" w:line="288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7AD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7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qFormat/>
    <w:rsid w:val="00017AD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2A102E"/>
    <w:pPr>
      <w:widowControl w:val="0"/>
      <w:tabs>
        <w:tab w:val="right" w:leader="dot" w:pos="9630"/>
      </w:tabs>
      <w:autoSpaceDE w:val="0"/>
      <w:autoSpaceDN w:val="0"/>
      <w:adjustRightInd w:val="0"/>
      <w:spacing w:after="120" w:line="240" w:lineRule="auto"/>
      <w:ind w:right="284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4">
    <w:name w:val="Hyperlink"/>
    <w:uiPriority w:val="99"/>
    <w:unhideWhenUsed/>
    <w:rsid w:val="00017AD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1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7AD3"/>
  </w:style>
  <w:style w:type="paragraph" w:styleId="a7">
    <w:name w:val="footer"/>
    <w:basedOn w:val="a"/>
    <w:link w:val="a8"/>
    <w:uiPriority w:val="99"/>
    <w:unhideWhenUsed/>
    <w:rsid w:val="0001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7AD3"/>
  </w:style>
  <w:style w:type="paragraph" w:styleId="a9">
    <w:name w:val="Normal (Web)"/>
    <w:basedOn w:val="a"/>
    <w:uiPriority w:val="99"/>
    <w:unhideWhenUsed/>
    <w:rsid w:val="00BB1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BB177A"/>
    <w:rPr>
      <w:b/>
      <w:bCs/>
    </w:rPr>
  </w:style>
  <w:style w:type="paragraph" w:styleId="ab">
    <w:name w:val="List Paragraph"/>
    <w:basedOn w:val="a"/>
    <w:uiPriority w:val="34"/>
    <w:qFormat/>
    <w:rsid w:val="005919E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919EA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493A9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0D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6140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7D6D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7D6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11">
    <w:name w:val="toc 1"/>
    <w:basedOn w:val="a"/>
    <w:next w:val="a"/>
    <w:autoRedefine/>
    <w:uiPriority w:val="39"/>
    <w:unhideWhenUsed/>
    <w:rsid w:val="00BA7B28"/>
    <w:pPr>
      <w:spacing w:after="100"/>
    </w:pPr>
  </w:style>
  <w:style w:type="paragraph" w:styleId="af0">
    <w:name w:val="Plain Text"/>
    <w:basedOn w:val="a"/>
    <w:link w:val="af1"/>
    <w:uiPriority w:val="99"/>
    <w:unhideWhenUsed/>
    <w:rsid w:val="00BA7B2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BA7B28"/>
    <w:rPr>
      <w:rFonts w:ascii="Consolas" w:eastAsia="Calibri" w:hAnsi="Consolas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991FF1"/>
  </w:style>
  <w:style w:type="character" w:customStyle="1" w:styleId="hl">
    <w:name w:val="hl"/>
    <w:basedOn w:val="a0"/>
    <w:rsid w:val="00991FF1"/>
  </w:style>
  <w:style w:type="table" w:styleId="af2">
    <w:name w:val="Table Grid"/>
    <w:basedOn w:val="a1"/>
    <w:uiPriority w:val="59"/>
    <w:rsid w:val="00DB5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EE52F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4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vest.gov-murman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vest.gov-murman.ru/questions/feedbac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mb51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vest.gov-murman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56C3CFA74790E44228875DE763EA735088E698D0C013181EEBC7854A2753CCC7AA8D66B50CDA2B3Ak3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D5440-8A86-461E-AF03-23CB0F7C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27</Pages>
  <Words>9326</Words>
  <Characters>53162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selyun</dc:creator>
  <cp:lastModifiedBy>Полуянова Н.А.</cp:lastModifiedBy>
  <cp:revision>17</cp:revision>
  <cp:lastPrinted>2016-08-18T13:27:00Z</cp:lastPrinted>
  <dcterms:created xsi:type="dcterms:W3CDTF">2016-08-11T16:19:00Z</dcterms:created>
  <dcterms:modified xsi:type="dcterms:W3CDTF">2016-08-25T14:33:00Z</dcterms:modified>
</cp:coreProperties>
</file>